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A8" w:rsidRDefault="007352B6" w:rsidP="009D521A">
      <w:pPr>
        <w:pStyle w:val="Titre"/>
      </w:pPr>
      <w:r>
        <w:t>UTILISER LES CASQUES DE R</w:t>
      </w:r>
      <w:r w:rsidR="00EB49E0">
        <w:rPr>
          <w:rFonts w:cstheme="majorHAnsi"/>
        </w:rPr>
        <w:t>É</w:t>
      </w:r>
      <w:r>
        <w:t>ALIT</w:t>
      </w:r>
      <w:r w:rsidR="00EB49E0">
        <w:rPr>
          <w:rFonts w:cstheme="majorHAnsi"/>
        </w:rPr>
        <w:t>É</w:t>
      </w:r>
      <w:r>
        <w:t xml:space="preserve"> VIRTUELLE EN M</w:t>
      </w:r>
      <w:r w:rsidR="00EB49E0">
        <w:rPr>
          <w:rFonts w:cstheme="majorHAnsi"/>
        </w:rPr>
        <w:t>É</w:t>
      </w:r>
      <w:r>
        <w:t>DIATH</w:t>
      </w:r>
      <w:r w:rsidR="00EB49E0">
        <w:rPr>
          <w:rFonts w:cstheme="majorHAnsi"/>
        </w:rPr>
        <w:t>È</w:t>
      </w:r>
      <w:r>
        <w:t>QUE</w:t>
      </w:r>
    </w:p>
    <w:p w:rsidR="007352B6" w:rsidRDefault="007352B6"/>
    <w:p w:rsidR="007352B6" w:rsidRPr="00A74354" w:rsidRDefault="007352B6" w:rsidP="007352B6">
      <w:pPr>
        <w:pStyle w:val="Paragraphedeliste"/>
        <w:numPr>
          <w:ilvl w:val="0"/>
          <w:numId w:val="1"/>
        </w:numPr>
        <w:rPr>
          <w:b/>
          <w:sz w:val="28"/>
          <w:szCs w:val="28"/>
        </w:rPr>
      </w:pPr>
      <w:r w:rsidRPr="00A74354">
        <w:rPr>
          <w:b/>
          <w:sz w:val="28"/>
          <w:szCs w:val="28"/>
        </w:rPr>
        <w:t xml:space="preserve">Contenu et </w:t>
      </w:r>
      <w:r w:rsidR="006E3659" w:rsidRPr="00A74354">
        <w:rPr>
          <w:b/>
          <w:sz w:val="28"/>
          <w:szCs w:val="28"/>
        </w:rPr>
        <w:t>précautions</w:t>
      </w:r>
    </w:p>
    <w:p w:rsidR="007352B6" w:rsidRDefault="007352B6" w:rsidP="007352B6">
      <w:r>
        <w:t>Chaque boîtier contient :</w:t>
      </w:r>
    </w:p>
    <w:p w:rsidR="006E3659" w:rsidRDefault="007352B6" w:rsidP="006E3659">
      <w:pPr>
        <w:pStyle w:val="Paragraphedeliste"/>
        <w:numPr>
          <w:ilvl w:val="0"/>
          <w:numId w:val="2"/>
        </w:numPr>
      </w:pPr>
      <w:r>
        <w:t xml:space="preserve">1 Casque Meta </w:t>
      </w:r>
      <w:proofErr w:type="spellStart"/>
      <w:r>
        <w:t>Quest</w:t>
      </w:r>
      <w:proofErr w:type="spellEnd"/>
      <w:r>
        <w:t xml:space="preserve"> </w:t>
      </w:r>
      <w:r w:rsidR="006E3659">
        <w:t>3</w:t>
      </w:r>
      <w:r w:rsidR="006342E9">
        <w:t xml:space="preserve"> avec sangle Elite + batterie intégrée (préinstallée)</w:t>
      </w:r>
    </w:p>
    <w:p w:rsidR="006E3659" w:rsidRDefault="006E3659" w:rsidP="006E3659">
      <w:pPr>
        <w:pStyle w:val="Paragraphedeliste"/>
        <w:numPr>
          <w:ilvl w:val="0"/>
          <w:numId w:val="2"/>
        </w:numPr>
      </w:pPr>
      <w:r>
        <w:t>1 Protection faciale réglable</w:t>
      </w:r>
      <w:r w:rsidR="00A2458B">
        <w:t xml:space="preserve"> en silicone</w:t>
      </w:r>
      <w:r>
        <w:t xml:space="preserve"> (préinstallée)</w:t>
      </w:r>
      <w:r w:rsidR="00A2458B">
        <w:t>, nettoy</w:t>
      </w:r>
      <w:r w:rsidR="003B62CA">
        <w:t>able</w:t>
      </w:r>
      <w:r w:rsidR="00A2458B">
        <w:t xml:space="preserve"> si besoin </w:t>
      </w:r>
      <w:r w:rsidR="003B62CA">
        <w:t>(avec une lingette désinfectante par exemple)</w:t>
      </w:r>
    </w:p>
    <w:p w:rsidR="006E3659" w:rsidRDefault="006E3659" w:rsidP="006E3659">
      <w:pPr>
        <w:pStyle w:val="Paragraphedeliste"/>
        <w:numPr>
          <w:ilvl w:val="0"/>
          <w:numId w:val="2"/>
        </w:numPr>
      </w:pPr>
      <w:r>
        <w:t xml:space="preserve">2 manettes </w:t>
      </w:r>
      <w:proofErr w:type="spellStart"/>
      <w:r>
        <w:t>Touch</w:t>
      </w:r>
      <w:proofErr w:type="spellEnd"/>
      <w:r>
        <w:t xml:space="preserve"> Plus Meta </w:t>
      </w:r>
      <w:proofErr w:type="spellStart"/>
      <w:r>
        <w:t>Quest</w:t>
      </w:r>
      <w:proofErr w:type="spellEnd"/>
    </w:p>
    <w:p w:rsidR="006E3659" w:rsidRDefault="006E3659" w:rsidP="006E3659">
      <w:pPr>
        <w:pStyle w:val="Paragraphedeliste"/>
        <w:numPr>
          <w:ilvl w:val="0"/>
          <w:numId w:val="2"/>
        </w:numPr>
      </w:pPr>
      <w:r>
        <w:t>Deux dragonnes (préinstallées</w:t>
      </w:r>
      <w:r w:rsidR="006342E9">
        <w:t xml:space="preserve"> sur les manettes</w:t>
      </w:r>
      <w:r>
        <w:t>)</w:t>
      </w:r>
    </w:p>
    <w:p w:rsidR="006E3659" w:rsidRDefault="006E3659" w:rsidP="006E3659">
      <w:pPr>
        <w:pStyle w:val="Paragraphedeliste"/>
        <w:numPr>
          <w:ilvl w:val="0"/>
          <w:numId w:val="2"/>
        </w:numPr>
      </w:pPr>
      <w:r>
        <w:t>Adaptateur secteur 18 W</w:t>
      </w:r>
    </w:p>
    <w:p w:rsidR="006E3659" w:rsidRDefault="006E3659" w:rsidP="006E3659">
      <w:pPr>
        <w:pStyle w:val="Paragraphedeliste"/>
        <w:numPr>
          <w:ilvl w:val="0"/>
          <w:numId w:val="2"/>
        </w:numPr>
      </w:pPr>
      <w:r>
        <w:t>1 Câble de recharge USB-C</w:t>
      </w:r>
    </w:p>
    <w:p w:rsidR="006E3659" w:rsidRDefault="006E3659" w:rsidP="006E3659">
      <w:pPr>
        <w:pStyle w:val="Paragraphedeliste"/>
        <w:numPr>
          <w:ilvl w:val="0"/>
          <w:numId w:val="2"/>
        </w:numPr>
      </w:pPr>
      <w:r>
        <w:t>2 piles AA rechargeables (préinstallées</w:t>
      </w:r>
      <w:r w:rsidR="006342E9">
        <w:t xml:space="preserve"> dans les manettes</w:t>
      </w:r>
      <w:r>
        <w:t>)</w:t>
      </w:r>
    </w:p>
    <w:p w:rsidR="002109A7" w:rsidRDefault="002109A7" w:rsidP="006E3659">
      <w:pPr>
        <w:pStyle w:val="Paragraphedeliste"/>
        <w:numPr>
          <w:ilvl w:val="0"/>
          <w:numId w:val="2"/>
        </w:numPr>
      </w:pPr>
      <w:r>
        <w:t>1 chiffon microfibre pour nettoyer les lentilles</w:t>
      </w:r>
    </w:p>
    <w:p w:rsidR="006E3659" w:rsidRPr="004448E5" w:rsidRDefault="006E3659" w:rsidP="00D6340D">
      <w:pPr>
        <w:pBdr>
          <w:top w:val="single" w:sz="4" w:space="1" w:color="auto"/>
          <w:left w:val="single" w:sz="4" w:space="4" w:color="auto"/>
          <w:bottom w:val="single" w:sz="4" w:space="1" w:color="auto"/>
          <w:right w:val="single" w:sz="4" w:space="4" w:color="auto"/>
        </w:pBdr>
        <w:rPr>
          <w:b/>
        </w:rPr>
      </w:pPr>
      <w:r w:rsidRPr="004448E5">
        <w:rPr>
          <w:b/>
        </w:rPr>
        <w:t>Attention : il est primordial de ne pas exposer les lentilles oculaires du casque à la lumière directe du soleil</w:t>
      </w:r>
      <w:r w:rsidR="0027184C" w:rsidRPr="004448E5">
        <w:rPr>
          <w:b/>
        </w:rPr>
        <w:t xml:space="preserve">. </w:t>
      </w:r>
      <w:r w:rsidRPr="004448E5">
        <w:rPr>
          <w:b/>
        </w:rPr>
        <w:t>Une exposition, même brève, peut endommager l’optique et l’affichage.</w:t>
      </w:r>
    </w:p>
    <w:p w:rsidR="006342E9" w:rsidRDefault="006342E9" w:rsidP="006E3659">
      <w:r>
        <w:t>Matériel d’accompagnement :</w:t>
      </w:r>
    </w:p>
    <w:p w:rsidR="006342E9" w:rsidRDefault="006342E9" w:rsidP="006342E9">
      <w:pPr>
        <w:pStyle w:val="Paragraphedeliste"/>
        <w:numPr>
          <w:ilvl w:val="0"/>
          <w:numId w:val="7"/>
        </w:numPr>
      </w:pPr>
      <w:r>
        <w:t>1 chargeur de piles</w:t>
      </w:r>
    </w:p>
    <w:p w:rsidR="006342E9" w:rsidRDefault="006342E9" w:rsidP="006342E9">
      <w:pPr>
        <w:pStyle w:val="Paragraphedeliste"/>
        <w:numPr>
          <w:ilvl w:val="0"/>
          <w:numId w:val="7"/>
        </w:numPr>
      </w:pPr>
      <w:r>
        <w:t>2 casques audio (1 petit et 1 grand)</w:t>
      </w:r>
    </w:p>
    <w:p w:rsidR="006342E9" w:rsidRDefault="006342E9" w:rsidP="006E3659"/>
    <w:p w:rsidR="0027184C" w:rsidRDefault="0027184C" w:rsidP="006E3659">
      <w:r>
        <w:t xml:space="preserve">Quelques consignes </w:t>
      </w:r>
      <w:r w:rsidR="006A6668">
        <w:t>importantes à prendre en compte</w:t>
      </w:r>
      <w:r w:rsidR="0008169F">
        <w:t> :</w:t>
      </w:r>
    </w:p>
    <w:p w:rsidR="0008169F" w:rsidRDefault="00D43CF9" w:rsidP="0008169F">
      <w:pPr>
        <w:pStyle w:val="Paragraphedeliste"/>
        <w:numPr>
          <w:ilvl w:val="0"/>
          <w:numId w:val="3"/>
        </w:numPr>
      </w:pPr>
      <w:r>
        <w:t>Assurez-vous</w:t>
      </w:r>
      <w:r w:rsidR="0008169F">
        <w:t xml:space="preserve"> qu’une personne de l’équipe est toujours disponible pour aider les utilisateurs</w:t>
      </w:r>
      <w:r w:rsidR="009D521A">
        <w:t>.</w:t>
      </w:r>
      <w:r w:rsidR="0008169F">
        <w:t xml:space="preserve"> </w:t>
      </w:r>
    </w:p>
    <w:p w:rsidR="001A4FFD" w:rsidRDefault="001A4FFD" w:rsidP="0008169F">
      <w:pPr>
        <w:pStyle w:val="Paragraphedeliste"/>
        <w:numPr>
          <w:ilvl w:val="0"/>
          <w:numId w:val="3"/>
        </w:numPr>
      </w:pPr>
      <w:r>
        <w:t xml:space="preserve">L’utilisation du casque est recommandée pour les utilisateurs de plus de 13 </w:t>
      </w:r>
      <w:r w:rsidR="00D43CF9">
        <w:t>ans</w:t>
      </w:r>
      <w:r>
        <w:t xml:space="preserve">. </w:t>
      </w:r>
    </w:p>
    <w:p w:rsidR="00D43CF9" w:rsidRDefault="0008169F" w:rsidP="00BA20F1">
      <w:pPr>
        <w:pStyle w:val="Paragraphedeliste"/>
        <w:numPr>
          <w:ilvl w:val="0"/>
          <w:numId w:val="3"/>
        </w:numPr>
      </w:pPr>
      <w:r>
        <w:t>E</w:t>
      </w:r>
      <w:r w:rsidR="00D43CF9">
        <w:t>n amont, e</w:t>
      </w:r>
      <w:r>
        <w:t>xplique</w:t>
      </w:r>
      <w:r w:rsidR="00D43CF9">
        <w:t>z</w:t>
      </w:r>
      <w:r>
        <w:t xml:space="preserve"> le fonctionnement du casque à l’utilisateur</w:t>
      </w:r>
      <w:r w:rsidR="00D43CF9">
        <w:t>.</w:t>
      </w:r>
    </w:p>
    <w:p w:rsidR="0008169F" w:rsidRDefault="0008169F" w:rsidP="00BA20F1">
      <w:pPr>
        <w:pStyle w:val="Paragraphedeliste"/>
        <w:numPr>
          <w:ilvl w:val="0"/>
          <w:numId w:val="3"/>
        </w:numPr>
      </w:pPr>
      <w:r>
        <w:t>Délimite</w:t>
      </w:r>
      <w:r w:rsidR="00D43CF9">
        <w:t>z</w:t>
      </w:r>
      <w:r>
        <w:t xml:space="preserve"> une zone de jeu sécurisée, suffisamment éloignée des meubles et sans obstacles. Elle peut être matérialisée par un tapis au sol par exemple.</w:t>
      </w:r>
      <w:r w:rsidR="001A4FFD">
        <w:t xml:space="preserve"> Utilise</w:t>
      </w:r>
      <w:r w:rsidR="00D43CF9">
        <w:t>z</w:t>
      </w:r>
      <w:r w:rsidR="001A4FFD">
        <w:t xml:space="preserve"> la fonction « Guardian </w:t>
      </w:r>
      <w:proofErr w:type="spellStart"/>
      <w:r w:rsidR="001A4FFD">
        <w:t>Boundary</w:t>
      </w:r>
      <w:proofErr w:type="spellEnd"/>
      <w:r w:rsidR="00D43CF9">
        <w:t> »</w:t>
      </w:r>
      <w:r w:rsidR="001D3330">
        <w:t xml:space="preserve"> ou « créer une limite »</w:t>
      </w:r>
      <w:r w:rsidR="001A4FFD">
        <w:t xml:space="preserve"> pour définir une zone de sécurité virtuelle.</w:t>
      </w:r>
    </w:p>
    <w:p w:rsidR="00D34C87" w:rsidRDefault="0008169F" w:rsidP="00D34C87">
      <w:pPr>
        <w:pStyle w:val="Paragraphedeliste"/>
        <w:numPr>
          <w:ilvl w:val="0"/>
          <w:numId w:val="3"/>
        </w:numPr>
      </w:pPr>
      <w:r>
        <w:t>Ajuste</w:t>
      </w:r>
      <w:r w:rsidR="00D43CF9">
        <w:t>z</w:t>
      </w:r>
      <w:r>
        <w:t xml:space="preserve"> l’IPD (distance </w:t>
      </w:r>
      <w:proofErr w:type="spellStart"/>
      <w:r>
        <w:t>interpupillaire</w:t>
      </w:r>
      <w:proofErr w:type="spellEnd"/>
      <w:r>
        <w:t>) pour chaque utilisateur.</w:t>
      </w:r>
      <w:r w:rsidR="00793D48">
        <w:t xml:space="preserve"> Utilise</w:t>
      </w:r>
      <w:r w:rsidR="00D43CF9">
        <w:t>z</w:t>
      </w:r>
      <w:r w:rsidR="00793D48">
        <w:t xml:space="preserve"> l</w:t>
      </w:r>
      <w:r w:rsidR="00D34C87">
        <w:t>a molette sous l’œil gauche du casque.</w:t>
      </w:r>
      <w:r w:rsidR="001A4FFD">
        <w:t xml:space="preserve"> Des applications gratuites comme « Eye </w:t>
      </w:r>
      <w:proofErr w:type="spellStart"/>
      <w:r w:rsidR="001A4FFD">
        <w:t>Measure</w:t>
      </w:r>
      <w:proofErr w:type="spellEnd"/>
      <w:r w:rsidR="001A4FFD">
        <w:t> » sur iOS ou « </w:t>
      </w:r>
      <w:proofErr w:type="spellStart"/>
      <w:r w:rsidR="001A4FFD">
        <w:t>GlassesOn</w:t>
      </w:r>
      <w:proofErr w:type="spellEnd"/>
      <w:r w:rsidR="001A4FFD">
        <w:t xml:space="preserve"> Pupilles &amp; lentilles » sur Android peuvent calculer l’IPD.</w:t>
      </w:r>
    </w:p>
    <w:p w:rsidR="0008169F" w:rsidRDefault="0008169F" w:rsidP="0008169F">
      <w:pPr>
        <w:pStyle w:val="Paragraphedeliste"/>
        <w:numPr>
          <w:ilvl w:val="0"/>
          <w:numId w:val="3"/>
        </w:numPr>
      </w:pPr>
      <w:r>
        <w:t>Aide</w:t>
      </w:r>
      <w:r w:rsidR="00D43CF9">
        <w:t>z</w:t>
      </w:r>
      <w:r>
        <w:t xml:space="preserve"> l’utilisateur </w:t>
      </w:r>
      <w:r w:rsidR="00D34C87">
        <w:t>à</w:t>
      </w:r>
      <w:r>
        <w:t xml:space="preserve"> ajuster le casque sur sa tête. Veillez à ne pas percuter ses lunettes s’il en porte</w:t>
      </w:r>
      <w:r w:rsidR="009D521A">
        <w:t>.</w:t>
      </w:r>
      <w:r w:rsidR="00D43CF9">
        <w:t xml:space="preserve"> </w:t>
      </w:r>
      <w:r w:rsidR="009D521A">
        <w:t>D</w:t>
      </w:r>
      <w:r w:rsidR="00D43CF9">
        <w:t>éfaire éventuellement les coiffures pouvant gêner à la bonne mise en place du casque (chignon par exemple)</w:t>
      </w:r>
      <w:r>
        <w:t xml:space="preserve">. </w:t>
      </w:r>
      <w:r w:rsidR="00D43CF9">
        <w:br/>
      </w:r>
      <w:r>
        <w:t>Enfile</w:t>
      </w:r>
      <w:r w:rsidR="00D43CF9">
        <w:t>z</w:t>
      </w:r>
      <w:r>
        <w:t xml:space="preserve"> le casque par l’avant de la tête puis </w:t>
      </w:r>
      <w:r w:rsidR="00D43CF9">
        <w:t>positionnez-le</w:t>
      </w:r>
      <w:r>
        <w:t xml:space="preserve"> délicatement sur l’arrière de la tête.</w:t>
      </w:r>
    </w:p>
    <w:p w:rsidR="001A4FFD" w:rsidRDefault="001A4FFD" w:rsidP="0008169F">
      <w:pPr>
        <w:pStyle w:val="Paragraphedeliste"/>
        <w:numPr>
          <w:ilvl w:val="0"/>
          <w:numId w:val="3"/>
        </w:numPr>
      </w:pPr>
      <w:r>
        <w:t>Il est recommandé de faire des pauses régulières. Limite</w:t>
      </w:r>
      <w:r w:rsidR="00D43CF9">
        <w:t>z</w:t>
      </w:r>
      <w:r>
        <w:t xml:space="preserve"> les sessions de jeux à 30 minutes.</w:t>
      </w:r>
    </w:p>
    <w:p w:rsidR="001A4FFD" w:rsidRDefault="001A4FFD" w:rsidP="0008169F">
      <w:pPr>
        <w:pStyle w:val="Paragraphedeliste"/>
        <w:numPr>
          <w:ilvl w:val="0"/>
          <w:numId w:val="3"/>
        </w:numPr>
      </w:pPr>
      <w:r>
        <w:t>Stoppe</w:t>
      </w:r>
      <w:r w:rsidR="00D43CF9">
        <w:t>z</w:t>
      </w:r>
      <w:r>
        <w:t xml:space="preserve"> l’utilisation du casque si l’utilisateur ressent des maux de tête, vertiges ou nausées.</w:t>
      </w:r>
    </w:p>
    <w:p w:rsidR="00F10816" w:rsidRDefault="00D74D8E" w:rsidP="00F10816">
      <w:pPr>
        <w:pStyle w:val="Paragraphedeliste"/>
        <w:numPr>
          <w:ilvl w:val="0"/>
          <w:numId w:val="3"/>
        </w:numPr>
      </w:pPr>
      <w:r>
        <w:lastRenderedPageBreak/>
        <w:t>Une fois la session de jeu terminée, il est recommandé de faire une pause d’au moins 15 minutes avant de reprendre une activité nécessitant</w:t>
      </w:r>
      <w:r w:rsidR="00D43CF9">
        <w:t xml:space="preserve"> une</w:t>
      </w:r>
      <w:r>
        <w:t xml:space="preserve"> attention particulière pour éviter tout risque de fatigue et de désorientation.</w:t>
      </w:r>
    </w:p>
    <w:p w:rsidR="00072875" w:rsidRDefault="00072875" w:rsidP="00072875">
      <w:pPr>
        <w:pStyle w:val="Paragraphedeliste"/>
      </w:pPr>
    </w:p>
    <w:p w:rsidR="000839B2" w:rsidRDefault="000839B2" w:rsidP="00072875">
      <w:pPr>
        <w:pStyle w:val="Paragraphedeliste"/>
      </w:pPr>
    </w:p>
    <w:p w:rsidR="00072875" w:rsidRPr="00A74354" w:rsidRDefault="0027184C" w:rsidP="00072875">
      <w:pPr>
        <w:pStyle w:val="Paragraphedeliste"/>
        <w:numPr>
          <w:ilvl w:val="0"/>
          <w:numId w:val="1"/>
        </w:numPr>
        <w:rPr>
          <w:b/>
          <w:sz w:val="28"/>
          <w:szCs w:val="28"/>
        </w:rPr>
      </w:pPr>
      <w:r w:rsidRPr="00A74354">
        <w:rPr>
          <w:b/>
          <w:sz w:val="28"/>
          <w:szCs w:val="28"/>
        </w:rPr>
        <w:t xml:space="preserve">Mise en route, mise en veille et extinction du casque </w:t>
      </w:r>
    </w:p>
    <w:p w:rsidR="00072875" w:rsidRDefault="00072875" w:rsidP="00072875">
      <w:pPr>
        <w:pStyle w:val="Paragraphedeliste"/>
        <w:ind w:left="360"/>
      </w:pPr>
    </w:p>
    <w:p w:rsidR="00072875" w:rsidRDefault="00072875" w:rsidP="00072875">
      <w:pPr>
        <w:pStyle w:val="Paragraphedeliste"/>
        <w:numPr>
          <w:ilvl w:val="0"/>
          <w:numId w:val="4"/>
        </w:numPr>
      </w:pPr>
      <w:r>
        <w:t xml:space="preserve">Casque éteint, une courte pression sur le bouton à </w:t>
      </w:r>
      <w:r w:rsidR="00E40C78">
        <w:t>gauche</w:t>
      </w:r>
      <w:r>
        <w:t xml:space="preserve"> du casque affichera les niveaux de batterie du casque </w:t>
      </w:r>
    </w:p>
    <w:p w:rsidR="00072875" w:rsidRDefault="00072875" w:rsidP="00072875">
      <w:pPr>
        <w:pStyle w:val="Paragraphedeliste"/>
        <w:numPr>
          <w:ilvl w:val="0"/>
          <w:numId w:val="4"/>
        </w:numPr>
      </w:pPr>
      <w:r>
        <w:t xml:space="preserve">Une pression de 2 secondes sur ce même bouton démarre le casque </w:t>
      </w:r>
    </w:p>
    <w:p w:rsidR="00072875" w:rsidRDefault="00072875" w:rsidP="00072875">
      <w:pPr>
        <w:pStyle w:val="Paragraphedeliste"/>
        <w:numPr>
          <w:ilvl w:val="0"/>
          <w:numId w:val="4"/>
        </w:numPr>
      </w:pPr>
      <w:r>
        <w:t xml:space="preserve">Casque allumé, une courte pression mettra le casque en veille </w:t>
      </w:r>
    </w:p>
    <w:p w:rsidR="00072875" w:rsidRDefault="00072875" w:rsidP="00072875">
      <w:pPr>
        <w:pStyle w:val="Paragraphedeliste"/>
        <w:numPr>
          <w:ilvl w:val="0"/>
          <w:numId w:val="4"/>
        </w:numPr>
      </w:pPr>
      <w:r>
        <w:t>Le casque allumé, une pression de 5 secondes affichera le menu de mise hors tension du casque. Avec au choix mettre en veille, éteindre ou redémarrer le casque.</w:t>
      </w:r>
    </w:p>
    <w:p w:rsidR="00072875" w:rsidRDefault="006A3CE5">
      <w:r>
        <w:rPr>
          <w:noProof/>
        </w:rPr>
        <w:drawing>
          <wp:inline distT="0" distB="0" distL="0" distR="0">
            <wp:extent cx="3068290" cy="2296453"/>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que meta.png"/>
                    <pic:cNvPicPr/>
                  </pic:nvPicPr>
                  <pic:blipFill>
                    <a:blip r:embed="rId7">
                      <a:extLst>
                        <a:ext uri="{28A0092B-C50C-407E-A947-70E740481C1C}">
                          <a14:useLocalDpi xmlns:a14="http://schemas.microsoft.com/office/drawing/2010/main" val="0"/>
                        </a:ext>
                      </a:extLst>
                    </a:blip>
                    <a:stretch>
                      <a:fillRect/>
                    </a:stretch>
                  </pic:blipFill>
                  <pic:spPr>
                    <a:xfrm>
                      <a:off x="0" y="0"/>
                      <a:ext cx="3068290" cy="2296453"/>
                    </a:xfrm>
                    <a:prstGeom prst="rect">
                      <a:avLst/>
                    </a:prstGeom>
                  </pic:spPr>
                </pic:pic>
              </a:graphicData>
            </a:graphic>
          </wp:inline>
        </w:drawing>
      </w:r>
    </w:p>
    <w:p w:rsidR="00072875" w:rsidRDefault="00072875">
      <w:r>
        <w:rPr>
          <w:noProof/>
        </w:rPr>
        <w:drawing>
          <wp:inline distT="0" distB="0" distL="0" distR="0" wp14:anchorId="7A6611B0" wp14:editId="31E3E1AB">
            <wp:extent cx="3543300" cy="3095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3300" cy="3095625"/>
                    </a:xfrm>
                    <a:prstGeom prst="rect">
                      <a:avLst/>
                    </a:prstGeom>
                  </pic:spPr>
                </pic:pic>
              </a:graphicData>
            </a:graphic>
          </wp:inline>
        </w:drawing>
      </w:r>
    </w:p>
    <w:p w:rsidR="00072875" w:rsidRDefault="00072875" w:rsidP="00072875"/>
    <w:p w:rsidR="000839B2" w:rsidRDefault="000839B2">
      <w:pPr>
        <w:rPr>
          <w:b/>
          <w:sz w:val="28"/>
          <w:szCs w:val="28"/>
        </w:rPr>
      </w:pPr>
      <w:r>
        <w:rPr>
          <w:b/>
          <w:sz w:val="28"/>
          <w:szCs w:val="28"/>
        </w:rPr>
        <w:br w:type="page"/>
      </w:r>
    </w:p>
    <w:p w:rsidR="0027184C" w:rsidRPr="00A74354" w:rsidRDefault="0027184C" w:rsidP="0027184C">
      <w:pPr>
        <w:pStyle w:val="Paragraphedeliste"/>
        <w:numPr>
          <w:ilvl w:val="0"/>
          <w:numId w:val="1"/>
        </w:numPr>
        <w:rPr>
          <w:b/>
          <w:sz w:val="28"/>
          <w:szCs w:val="28"/>
        </w:rPr>
      </w:pPr>
      <w:r w:rsidRPr="00A74354">
        <w:rPr>
          <w:b/>
          <w:sz w:val="28"/>
          <w:szCs w:val="28"/>
        </w:rPr>
        <w:lastRenderedPageBreak/>
        <w:t>Administration du casque : installer et désinstaller le wifi de la médiathèque</w:t>
      </w:r>
      <w:r w:rsidR="00072875" w:rsidRPr="00A74354">
        <w:rPr>
          <w:b/>
          <w:sz w:val="28"/>
          <w:szCs w:val="28"/>
        </w:rPr>
        <w:t xml:space="preserve"> sur le casque</w:t>
      </w:r>
    </w:p>
    <w:p w:rsidR="003D0F62" w:rsidRDefault="003D0F62" w:rsidP="00E52E1D">
      <w:pPr>
        <w:pStyle w:val="Paragraphedeliste"/>
      </w:pPr>
    </w:p>
    <w:p w:rsidR="00E52E1D" w:rsidRDefault="00E52E1D" w:rsidP="00E52E1D">
      <w:pPr>
        <w:pStyle w:val="Paragraphedeliste"/>
        <w:ind w:left="360"/>
      </w:pPr>
      <w:r>
        <w:t xml:space="preserve">Au premier allumage du casque, il </w:t>
      </w:r>
      <w:r w:rsidR="00205FD7">
        <w:t>est nécessaire de</w:t>
      </w:r>
      <w:r>
        <w:t xml:space="preserve"> paramétrer le wifi de la médiathèque sur le casque. Pour cela : </w:t>
      </w:r>
      <w:r w:rsidR="00AC3390">
        <w:br/>
      </w:r>
    </w:p>
    <w:p w:rsidR="00E52E1D" w:rsidRPr="00E52E1D" w:rsidRDefault="00E52E1D" w:rsidP="00E52E1D">
      <w:pPr>
        <w:pStyle w:val="Paragraphedeliste"/>
        <w:numPr>
          <w:ilvl w:val="0"/>
          <w:numId w:val="9"/>
        </w:numPr>
      </w:pPr>
      <w:r>
        <w:rPr>
          <w:color w:val="000000"/>
          <w:sz w:val="24"/>
          <w:szCs w:val="24"/>
        </w:rPr>
        <w:t>Le message "Aucune connexion internet" s'affiche. Cliquez sur "Ouvrez les paramètres Wi-Fi".</w:t>
      </w:r>
    </w:p>
    <w:p w:rsidR="00E52E1D" w:rsidRPr="00E52E1D" w:rsidRDefault="00E52E1D" w:rsidP="00E52E1D">
      <w:pPr>
        <w:pStyle w:val="Paragraphedeliste"/>
        <w:numPr>
          <w:ilvl w:val="0"/>
          <w:numId w:val="9"/>
        </w:numPr>
      </w:pPr>
      <w:r>
        <w:rPr>
          <w:color w:val="000000"/>
          <w:sz w:val="24"/>
          <w:szCs w:val="24"/>
        </w:rPr>
        <w:t>Sélectionnez le réseau wifi de la bibliothèque. S'il n'apparaît pas dans la liste, cliquez sur "Ajouter un réseau".</w:t>
      </w:r>
    </w:p>
    <w:p w:rsidR="00E52E1D" w:rsidRDefault="00E52E1D" w:rsidP="00E52E1D">
      <w:pPr>
        <w:pStyle w:val="Paragraphedeliste"/>
        <w:numPr>
          <w:ilvl w:val="0"/>
          <w:numId w:val="9"/>
        </w:numPr>
      </w:pPr>
      <w:r>
        <w:t>Entrez le mot de passe de votre réseau wifi et cliquez sur « Terminé »</w:t>
      </w:r>
    </w:p>
    <w:p w:rsidR="00072875" w:rsidRDefault="00072875" w:rsidP="00072875">
      <w:pPr>
        <w:pStyle w:val="Paragraphedeliste"/>
      </w:pPr>
    </w:p>
    <w:p w:rsidR="00AC3390" w:rsidRDefault="00E52E1D" w:rsidP="00AC3390">
      <w:pPr>
        <w:pStyle w:val="Paragraphedeliste"/>
        <w:ind w:left="360"/>
      </w:pPr>
      <w:r>
        <w:t>Si entre deux utilisation</w:t>
      </w:r>
      <w:r w:rsidR="00903AD1">
        <w:t>s</w:t>
      </w:r>
      <w:r>
        <w:t xml:space="preserve"> votre casque est déconnecté, </w:t>
      </w:r>
      <w:r w:rsidR="00072875">
        <w:t>la manipulation suivante est nécessaire</w:t>
      </w:r>
      <w:r>
        <w:t xml:space="preserve"> pour le reconnecter</w:t>
      </w:r>
      <w:r w:rsidR="00072875">
        <w:t> :</w:t>
      </w:r>
    </w:p>
    <w:p w:rsidR="00AC3390" w:rsidRDefault="00072875" w:rsidP="00AC3390">
      <w:pPr>
        <w:pStyle w:val="Paragraphedeliste"/>
        <w:numPr>
          <w:ilvl w:val="0"/>
          <w:numId w:val="10"/>
        </w:numPr>
      </w:pPr>
      <w:r w:rsidRPr="00072875">
        <w:t>Appuyez sur </w:t>
      </w:r>
      <w:r w:rsidRPr="00072875">
        <w:rPr>
          <w:noProof/>
        </w:rPr>
        <w:drawing>
          <wp:inline distT="0" distB="0" distL="0" distR="0">
            <wp:extent cx="238125" cy="238125"/>
            <wp:effectExtent l="0" t="0" r="9525" b="9525"/>
            <wp:docPr id="6" name="Image 6" descr="Meta button for VR headset cont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 button for VR headset controll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roofErr w:type="spellStart"/>
      <w:r w:rsidR="00AC3390">
        <w:t>s</w:t>
      </w:r>
      <w:r w:rsidRPr="00072875">
        <w:t>ur</w:t>
      </w:r>
      <w:proofErr w:type="spellEnd"/>
      <w:r w:rsidRPr="00072875">
        <w:t xml:space="preserve"> votre manette </w:t>
      </w:r>
      <w:proofErr w:type="spellStart"/>
      <w:r w:rsidRPr="00072875">
        <w:t>Touch</w:t>
      </w:r>
      <w:proofErr w:type="spellEnd"/>
      <w:r w:rsidRPr="00072875">
        <w:t xml:space="preserve"> droite pour ouvrir le menu général.</w:t>
      </w:r>
    </w:p>
    <w:p w:rsidR="00AC3390" w:rsidRDefault="00072875" w:rsidP="00AC3390">
      <w:pPr>
        <w:pStyle w:val="Paragraphedeliste"/>
        <w:numPr>
          <w:ilvl w:val="0"/>
          <w:numId w:val="10"/>
        </w:numPr>
      </w:pPr>
      <w:r w:rsidRPr="00E52E1D">
        <w:t>Sélectionnez l’h</w:t>
      </w:r>
      <w:r w:rsidR="00A74354">
        <w:t>eure</w:t>
      </w:r>
      <w:r w:rsidRPr="00E52E1D">
        <w:t xml:space="preserve"> sur le côté gauche du menu général pour ouvrir les Paramètres rapides.</w:t>
      </w:r>
    </w:p>
    <w:p w:rsidR="00AC3390" w:rsidRDefault="00072875" w:rsidP="00AC3390">
      <w:pPr>
        <w:pStyle w:val="Paragraphedeliste"/>
        <w:numPr>
          <w:ilvl w:val="0"/>
          <w:numId w:val="10"/>
        </w:numPr>
      </w:pPr>
      <w:r w:rsidRPr="00E52E1D">
        <w:t>Sélectionnez </w:t>
      </w:r>
      <w:r w:rsidRPr="00E52E1D">
        <w:rPr>
          <w:noProof/>
        </w:rPr>
        <w:drawing>
          <wp:inline distT="0" distB="0" distL="0" distR="0">
            <wp:extent cx="238125" cy="238125"/>
            <wp:effectExtent l="0" t="0" r="9525" b="9525"/>
            <wp:docPr id="4" name="Image 4" descr="https://static.xx.fbcdn.net/assets/?revision=620198193777972&amp;name=horizon-settings-headset&amp;densi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assets/?revision=620198193777972&amp;name=horizon-settings-headset&amp;densit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E52E1D">
        <w:t> « </w:t>
      </w:r>
      <w:r w:rsidRPr="00E52E1D">
        <w:t>Paramètres</w:t>
      </w:r>
      <w:r w:rsidR="00E52E1D">
        <w:t> »</w:t>
      </w:r>
      <w:r w:rsidRPr="00E52E1D">
        <w:t> en haut à droite, puis </w:t>
      </w:r>
      <w:r w:rsidRPr="00E52E1D">
        <w:rPr>
          <w:noProof/>
        </w:rPr>
        <w:drawing>
          <wp:inline distT="0" distB="0" distL="0" distR="0">
            <wp:extent cx="238125" cy="238125"/>
            <wp:effectExtent l="0" t="0" r="9525" b="9525"/>
            <wp:docPr id="3" name="Image 3" descr="https://static.xx.fbcdn.net/assets/?revision=620198193777972&amp;name=horizon-wififull-headset&amp;densi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assets/?revision=620198193777972&amp;name=horizon-wififull-headset&amp;densit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E52E1D">
        <w:t xml:space="preserve"> « </w:t>
      </w:r>
      <w:r w:rsidRPr="00E52E1D">
        <w:t>Wi-Fi</w:t>
      </w:r>
      <w:r w:rsidR="00E52E1D">
        <w:t> »</w:t>
      </w:r>
      <w:r w:rsidRPr="00E52E1D">
        <w:t>.</w:t>
      </w:r>
    </w:p>
    <w:p w:rsidR="00AC3390" w:rsidRDefault="00072875" w:rsidP="00AC3390">
      <w:pPr>
        <w:pStyle w:val="Paragraphedeliste"/>
        <w:numPr>
          <w:ilvl w:val="0"/>
          <w:numId w:val="10"/>
        </w:numPr>
      </w:pPr>
      <w:r w:rsidRPr="00E52E1D">
        <w:t>Assurez-vous que l’option Wi-Fi est activée.</w:t>
      </w:r>
    </w:p>
    <w:p w:rsidR="00AC3390" w:rsidRDefault="00072875" w:rsidP="00AC3390">
      <w:pPr>
        <w:pStyle w:val="Paragraphedeliste"/>
        <w:numPr>
          <w:ilvl w:val="0"/>
          <w:numId w:val="10"/>
        </w:numPr>
      </w:pPr>
      <w:r w:rsidRPr="00E52E1D">
        <w:t>Trouvez le réseau Wi-Fi auquel vous souhaitez vous connecter et sélectionnez </w:t>
      </w:r>
      <w:r w:rsidR="00E52E1D">
        <w:t>« </w:t>
      </w:r>
      <w:r w:rsidRPr="00E52E1D">
        <w:t>Connecter</w:t>
      </w:r>
      <w:r w:rsidR="00E52E1D">
        <w:t> »</w:t>
      </w:r>
      <w:r w:rsidRPr="00E52E1D">
        <w:t>.</w:t>
      </w:r>
    </w:p>
    <w:p w:rsidR="00072875" w:rsidRDefault="00072875" w:rsidP="00AC3390">
      <w:pPr>
        <w:pStyle w:val="Paragraphedeliste"/>
        <w:numPr>
          <w:ilvl w:val="0"/>
          <w:numId w:val="10"/>
        </w:numPr>
      </w:pPr>
      <w:r w:rsidRPr="00E52E1D">
        <w:t>Saisissez le mot de passe du Wi-Fi si cela est nécessaire pour se connecter au Wi-Fi.</w:t>
      </w:r>
    </w:p>
    <w:p w:rsidR="00AC3390" w:rsidRDefault="00AC3390" w:rsidP="00AC3390">
      <w:pPr>
        <w:shd w:val="clear" w:color="auto" w:fill="FFFFFF"/>
        <w:spacing w:before="100" w:beforeAutospacing="1" w:after="100" w:afterAutospacing="1" w:line="240" w:lineRule="auto"/>
      </w:pPr>
    </w:p>
    <w:p w:rsidR="00EB49E0" w:rsidRDefault="00EB49E0" w:rsidP="00AC3390">
      <w:pPr>
        <w:shd w:val="clear" w:color="auto" w:fill="FFFFFF"/>
        <w:spacing w:before="100" w:beforeAutospacing="1" w:after="100" w:afterAutospacing="1" w:line="240" w:lineRule="auto"/>
      </w:pPr>
    </w:p>
    <w:p w:rsidR="00AC3390" w:rsidRPr="000839B2" w:rsidRDefault="00E52E1D" w:rsidP="00AC3390">
      <w:pPr>
        <w:shd w:val="clear" w:color="auto" w:fill="FFFFFF"/>
        <w:spacing w:before="100" w:beforeAutospacing="1" w:after="100" w:afterAutospacing="1" w:line="240" w:lineRule="auto"/>
        <w:rPr>
          <w:highlight w:val="yellow"/>
        </w:rPr>
      </w:pPr>
      <w:r w:rsidRPr="000839B2">
        <w:rPr>
          <w:highlight w:val="yellow"/>
        </w:rPr>
        <w:t>Attention : Il est imp</w:t>
      </w:r>
      <w:r w:rsidR="00AC3390" w:rsidRPr="000839B2">
        <w:rPr>
          <w:highlight w:val="yellow"/>
        </w:rPr>
        <w:t>ératif</w:t>
      </w:r>
      <w:r w:rsidRPr="000839B2">
        <w:rPr>
          <w:highlight w:val="yellow"/>
        </w:rPr>
        <w:t xml:space="preserve"> de </w:t>
      </w:r>
      <w:r w:rsidRPr="000839B2">
        <w:rPr>
          <w:b/>
          <w:highlight w:val="yellow"/>
        </w:rPr>
        <w:t>désinstaller le réseau wifi de la médiathèque avant de retourner le casque à la MDJ</w:t>
      </w:r>
      <w:r w:rsidRPr="000839B2">
        <w:rPr>
          <w:highlight w:val="yellow"/>
        </w:rPr>
        <w:t xml:space="preserve">. Pour cela : </w:t>
      </w:r>
    </w:p>
    <w:p w:rsidR="00AC3390" w:rsidRPr="000839B2" w:rsidRDefault="00AC3390" w:rsidP="00AC3390">
      <w:pPr>
        <w:pStyle w:val="Paragraphedeliste"/>
        <w:numPr>
          <w:ilvl w:val="0"/>
          <w:numId w:val="11"/>
        </w:numPr>
        <w:shd w:val="clear" w:color="auto" w:fill="FFFFFF"/>
        <w:spacing w:before="100" w:beforeAutospacing="1" w:after="100" w:afterAutospacing="1" w:line="240" w:lineRule="auto"/>
        <w:rPr>
          <w:highlight w:val="yellow"/>
        </w:rPr>
      </w:pPr>
      <w:r w:rsidRPr="000839B2">
        <w:rPr>
          <w:color w:val="000000"/>
          <w:sz w:val="24"/>
          <w:szCs w:val="24"/>
          <w:highlight w:val="yellow"/>
        </w:rPr>
        <w:t>Cliquez sur "Paramètres" (roue crantée dans la barre de menu en bas de l'écran d'accueil).</w:t>
      </w:r>
      <w:r w:rsidR="00A74354" w:rsidRPr="000839B2">
        <w:rPr>
          <w:color w:val="000000"/>
          <w:sz w:val="24"/>
          <w:szCs w:val="24"/>
          <w:highlight w:val="yellow"/>
        </w:rPr>
        <w:t xml:space="preserve"> (Si vous ne la voyez pas, sélectionnez l’heure sur le côté gauche du menu général pour ouvrir les paramètres rapides.)</w:t>
      </w:r>
    </w:p>
    <w:p w:rsidR="00AC3390" w:rsidRPr="000839B2" w:rsidRDefault="00AC3390" w:rsidP="00AC3390">
      <w:pPr>
        <w:pStyle w:val="Paragraphedeliste"/>
        <w:numPr>
          <w:ilvl w:val="0"/>
          <w:numId w:val="11"/>
        </w:numPr>
        <w:shd w:val="clear" w:color="auto" w:fill="FFFFFF"/>
        <w:spacing w:before="100" w:beforeAutospacing="1" w:after="100" w:afterAutospacing="1" w:line="240" w:lineRule="auto"/>
        <w:rPr>
          <w:highlight w:val="yellow"/>
        </w:rPr>
      </w:pPr>
      <w:r w:rsidRPr="000839B2">
        <w:rPr>
          <w:color w:val="000000"/>
          <w:sz w:val="24"/>
          <w:szCs w:val="24"/>
          <w:highlight w:val="yellow"/>
        </w:rPr>
        <w:t>Cliquez sur le menu "Wi-Fi".</w:t>
      </w:r>
    </w:p>
    <w:p w:rsidR="00AC3390" w:rsidRPr="000839B2" w:rsidRDefault="00AC3390" w:rsidP="00AC3390">
      <w:pPr>
        <w:pStyle w:val="Paragraphedeliste"/>
        <w:numPr>
          <w:ilvl w:val="0"/>
          <w:numId w:val="11"/>
        </w:numPr>
        <w:shd w:val="clear" w:color="auto" w:fill="FFFFFF"/>
        <w:spacing w:before="100" w:beforeAutospacing="1" w:after="100" w:afterAutospacing="1" w:line="240" w:lineRule="auto"/>
        <w:rPr>
          <w:highlight w:val="yellow"/>
        </w:rPr>
      </w:pPr>
      <w:r w:rsidRPr="000839B2">
        <w:rPr>
          <w:color w:val="000000"/>
          <w:sz w:val="24"/>
          <w:szCs w:val="24"/>
          <w:highlight w:val="yellow"/>
        </w:rPr>
        <w:t>Sélectionnez votre réseau wifi en cliquant sur la flèche à côté du nom. </w:t>
      </w:r>
    </w:p>
    <w:p w:rsidR="00AC3390" w:rsidRPr="000839B2" w:rsidRDefault="00AC3390" w:rsidP="00AC3390">
      <w:pPr>
        <w:pStyle w:val="Paragraphedeliste"/>
        <w:numPr>
          <w:ilvl w:val="0"/>
          <w:numId w:val="11"/>
        </w:numPr>
        <w:shd w:val="clear" w:color="auto" w:fill="FFFFFF"/>
        <w:spacing w:before="100" w:beforeAutospacing="1" w:after="100" w:afterAutospacing="1" w:line="240" w:lineRule="auto"/>
        <w:rPr>
          <w:highlight w:val="yellow"/>
        </w:rPr>
      </w:pPr>
      <w:r w:rsidRPr="000839B2">
        <w:rPr>
          <w:color w:val="000000"/>
          <w:sz w:val="24"/>
          <w:szCs w:val="24"/>
          <w:highlight w:val="yellow"/>
        </w:rPr>
        <w:t>Sélectionnez "Se déconnecter", puis "Oublier".</w:t>
      </w:r>
    </w:p>
    <w:p w:rsidR="00A74354" w:rsidRPr="00AC3390" w:rsidRDefault="00A74354" w:rsidP="00A74354">
      <w:pPr>
        <w:shd w:val="clear" w:color="auto" w:fill="FFFFFF"/>
        <w:spacing w:before="100" w:beforeAutospacing="1" w:after="100" w:afterAutospacing="1" w:line="240" w:lineRule="auto"/>
        <w:ind w:left="360"/>
      </w:pPr>
    </w:p>
    <w:p w:rsidR="00EB49E0" w:rsidRDefault="00EB49E0">
      <w:pPr>
        <w:rPr>
          <w:b/>
          <w:sz w:val="28"/>
          <w:szCs w:val="28"/>
        </w:rPr>
      </w:pPr>
      <w:r>
        <w:rPr>
          <w:b/>
          <w:sz w:val="28"/>
          <w:szCs w:val="28"/>
        </w:rPr>
        <w:br w:type="page"/>
      </w:r>
    </w:p>
    <w:p w:rsidR="0027184C" w:rsidRPr="00A74354" w:rsidRDefault="00AC3390" w:rsidP="0027184C">
      <w:pPr>
        <w:pStyle w:val="Paragraphedeliste"/>
        <w:numPr>
          <w:ilvl w:val="0"/>
          <w:numId w:val="1"/>
        </w:numPr>
        <w:rPr>
          <w:b/>
          <w:sz w:val="28"/>
          <w:szCs w:val="28"/>
        </w:rPr>
      </w:pPr>
      <w:r w:rsidRPr="00A74354">
        <w:rPr>
          <w:b/>
          <w:sz w:val="28"/>
          <w:szCs w:val="28"/>
        </w:rPr>
        <w:lastRenderedPageBreak/>
        <w:t>Prise en main du casque et mirroring</w:t>
      </w:r>
    </w:p>
    <w:p w:rsidR="00B86A9B" w:rsidRDefault="00B86A9B" w:rsidP="00B86A9B">
      <w:pPr>
        <w:pStyle w:val="Paragraphedeliste"/>
      </w:pPr>
    </w:p>
    <w:p w:rsidR="00B86A9B" w:rsidRPr="00EB49E0" w:rsidRDefault="00B86A9B" w:rsidP="00B86A9B">
      <w:pPr>
        <w:pStyle w:val="Paragraphedeliste"/>
        <w:numPr>
          <w:ilvl w:val="0"/>
          <w:numId w:val="13"/>
        </w:numPr>
        <w:rPr>
          <w:b/>
        </w:rPr>
      </w:pPr>
      <w:r w:rsidRPr="00EB49E0">
        <w:rPr>
          <w:b/>
        </w:rPr>
        <w:t>Prise en main du casque :</w:t>
      </w:r>
    </w:p>
    <w:p w:rsidR="00B86A9B" w:rsidRDefault="00B86A9B" w:rsidP="00B86A9B">
      <w:pPr>
        <w:pStyle w:val="Paragraphedeliste"/>
      </w:pPr>
    </w:p>
    <w:p w:rsidR="00B86A9B" w:rsidRDefault="00B86A9B" w:rsidP="00B86A9B">
      <w:pPr>
        <w:pStyle w:val="Paragraphedeliste"/>
        <w:numPr>
          <w:ilvl w:val="0"/>
          <w:numId w:val="12"/>
        </w:numPr>
      </w:pPr>
      <w:r>
        <w:t>Pour la prise en main des manettes, enfile</w:t>
      </w:r>
      <w:r w:rsidR="002B0B64">
        <w:t>r</w:t>
      </w:r>
      <w:r>
        <w:t xml:space="preserve"> </w:t>
      </w:r>
      <w:r w:rsidR="00205FD7">
        <w:t>les</w:t>
      </w:r>
      <w:r>
        <w:t xml:space="preserve"> dragonne</w:t>
      </w:r>
      <w:r w:rsidR="00205FD7">
        <w:t>s</w:t>
      </w:r>
      <w:r>
        <w:t xml:space="preserve"> autour du poignet et bien positionner l’index sur la gâchette du haut de la manette et non sur celle sur le côté.</w:t>
      </w:r>
    </w:p>
    <w:p w:rsidR="00AC3390" w:rsidRDefault="00B86A9B" w:rsidP="00B86A9B">
      <w:pPr>
        <w:pStyle w:val="Paragraphedeliste"/>
        <w:numPr>
          <w:ilvl w:val="0"/>
          <w:numId w:val="12"/>
        </w:numPr>
      </w:pPr>
      <w:r>
        <w:t>En début de session, la casque débute en mode « Mixte », vous devez commencer par entrer le code « 5039 » pour le déverrouiller.</w:t>
      </w:r>
    </w:p>
    <w:p w:rsidR="007B4984" w:rsidRDefault="00B86A9B" w:rsidP="00B86A9B">
      <w:pPr>
        <w:pStyle w:val="Paragraphedeliste"/>
        <w:numPr>
          <w:ilvl w:val="0"/>
          <w:numId w:val="12"/>
        </w:numPr>
      </w:pPr>
      <w:r>
        <w:t xml:space="preserve">Un appui bref sur la touche </w:t>
      </w:r>
      <w:r w:rsidRPr="00072875">
        <w:rPr>
          <w:noProof/>
        </w:rPr>
        <w:drawing>
          <wp:inline distT="0" distB="0" distL="0" distR="0" wp14:anchorId="68D11272" wp14:editId="37BD9B45">
            <wp:extent cx="238125" cy="238125"/>
            <wp:effectExtent l="0" t="0" r="9525" b="9525"/>
            <wp:docPr id="1" name="Image 1" descr="Meta button for VR headset cont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 button for VR headset controll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permet d’accéder au menu du casque : </w:t>
      </w:r>
    </w:p>
    <w:p w:rsidR="00205FD7" w:rsidRDefault="00205FD7"/>
    <w:p w:rsidR="00B86A9B" w:rsidRDefault="00EB49E0" w:rsidP="00EB49E0">
      <w:r>
        <w:rPr>
          <w:noProof/>
        </w:rPr>
        <mc:AlternateContent>
          <mc:Choice Requires="wps">
            <w:drawing>
              <wp:anchor distT="0" distB="0" distL="114300" distR="114300" simplePos="0" relativeHeight="251677696" behindDoc="0" locked="0" layoutInCell="1" allowOverlap="1" wp14:anchorId="3815CE71" wp14:editId="379D8B56">
                <wp:simplePos x="0" y="0"/>
                <wp:positionH relativeFrom="column">
                  <wp:posOffset>1871345</wp:posOffset>
                </wp:positionH>
                <wp:positionV relativeFrom="paragraph">
                  <wp:posOffset>344169</wp:posOffset>
                </wp:positionV>
                <wp:extent cx="45719" cy="828675"/>
                <wp:effectExtent l="76200" t="0" r="50165" b="47625"/>
                <wp:wrapNone/>
                <wp:docPr id="10" name="Connecteur droit avec flèche 10"/>
                <wp:cNvGraphicFramePr/>
                <a:graphic xmlns:a="http://schemas.openxmlformats.org/drawingml/2006/main">
                  <a:graphicData uri="http://schemas.microsoft.com/office/word/2010/wordprocessingShape">
                    <wps:wsp>
                      <wps:cNvCnPr/>
                      <wps:spPr>
                        <a:xfrm flipH="1">
                          <a:off x="0" y="0"/>
                          <a:ext cx="45719" cy="828675"/>
                        </a:xfrm>
                        <a:prstGeom prst="straightConnector1">
                          <a:avLst/>
                        </a:prstGeom>
                        <a:ln w="254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F407D2" id="_x0000_t32" coordsize="21600,21600" o:spt="32" o:oned="t" path="m,l21600,21600e" filled="f">
                <v:path arrowok="t" fillok="f" o:connecttype="none"/>
                <o:lock v:ext="edit" shapetype="t"/>
              </v:shapetype>
              <v:shape id="Connecteur droit avec flèche 10" o:spid="_x0000_s1026" type="#_x0000_t32" style="position:absolute;margin-left:147.35pt;margin-top:27.1pt;width:3.6pt;height:65.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" strokecolor="red" strokeweight="2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71A5F479" wp14:editId="06A0B8D3">
                <wp:simplePos x="0" y="0"/>
                <wp:positionH relativeFrom="column">
                  <wp:posOffset>4405629</wp:posOffset>
                </wp:positionH>
                <wp:positionV relativeFrom="paragraph">
                  <wp:posOffset>287019</wp:posOffset>
                </wp:positionV>
                <wp:extent cx="1076325" cy="828675"/>
                <wp:effectExtent l="38100" t="0" r="28575" b="47625"/>
                <wp:wrapNone/>
                <wp:docPr id="11" name="Connecteur droit avec flèche 11"/>
                <wp:cNvGraphicFramePr/>
                <a:graphic xmlns:a="http://schemas.openxmlformats.org/drawingml/2006/main">
                  <a:graphicData uri="http://schemas.microsoft.com/office/word/2010/wordprocessingShape">
                    <wps:wsp>
                      <wps:cNvCnPr/>
                      <wps:spPr>
                        <a:xfrm flipH="1">
                          <a:off x="0" y="0"/>
                          <a:ext cx="1076325" cy="828675"/>
                        </a:xfrm>
                        <a:prstGeom prst="straightConnector1">
                          <a:avLst/>
                        </a:prstGeom>
                        <a:ln w="254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CA30A" id="Connecteur droit avec flèche 11" o:spid="_x0000_s1026" type="#_x0000_t32" style="position:absolute;margin-left:346.9pt;margin-top:22.6pt;width:84.75pt;height:65.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" strokecolor="red" strokeweight="2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132EF36C" wp14:editId="0B3D3A7F">
                <wp:simplePos x="0" y="0"/>
                <wp:positionH relativeFrom="column">
                  <wp:posOffset>624204</wp:posOffset>
                </wp:positionH>
                <wp:positionV relativeFrom="paragraph">
                  <wp:posOffset>267970</wp:posOffset>
                </wp:positionV>
                <wp:extent cx="76200" cy="476250"/>
                <wp:effectExtent l="57150" t="0" r="19050" b="57150"/>
                <wp:wrapNone/>
                <wp:docPr id="7" name="Connecteur droit avec flèche 7"/>
                <wp:cNvGraphicFramePr/>
                <a:graphic xmlns:a="http://schemas.openxmlformats.org/drawingml/2006/main">
                  <a:graphicData uri="http://schemas.microsoft.com/office/word/2010/wordprocessingShape">
                    <wps:wsp>
                      <wps:cNvCnPr/>
                      <wps:spPr>
                        <a:xfrm flipH="1">
                          <a:off x="0" y="0"/>
                          <a:ext cx="76200" cy="476250"/>
                        </a:xfrm>
                        <a:prstGeom prst="straightConnector1">
                          <a:avLst/>
                        </a:prstGeom>
                        <a:ln w="254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9FCF7" id="Connecteur droit avec flèche 7" o:spid="_x0000_s1026" type="#_x0000_t32" style="position:absolute;margin-left:49.15pt;margin-top:21.1pt;width:6pt;height:3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" strokecolor="red" strokeweight="2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rightMargin">
                  <wp:posOffset>-21591</wp:posOffset>
                </wp:positionH>
                <wp:positionV relativeFrom="paragraph">
                  <wp:posOffset>296545</wp:posOffset>
                </wp:positionV>
                <wp:extent cx="180975" cy="733425"/>
                <wp:effectExtent l="38100" t="0" r="28575" b="47625"/>
                <wp:wrapNone/>
                <wp:docPr id="9" name="Connecteur droit avec flèche 9"/>
                <wp:cNvGraphicFramePr/>
                <a:graphic xmlns:a="http://schemas.openxmlformats.org/drawingml/2006/main">
                  <a:graphicData uri="http://schemas.microsoft.com/office/word/2010/wordprocessingShape">
                    <wps:wsp>
                      <wps:cNvCnPr/>
                      <wps:spPr>
                        <a:xfrm flipH="1">
                          <a:off x="0" y="0"/>
                          <a:ext cx="180975" cy="733425"/>
                        </a:xfrm>
                        <a:prstGeom prst="straightConnector1">
                          <a:avLst/>
                        </a:prstGeom>
                        <a:ln w="25400">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F2309" id="Connecteur droit avec flèche 9" o:spid="_x0000_s1026" type="#_x0000_t32" style="position:absolute;margin-left:-1.7pt;margin-top:23.35pt;width:14.25pt;height:57.75pt;flip:x;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" strokecolor="red" strokeweight="2pt">
                <v:stroke endarrow="block" joinstyle="miter"/>
                <w10:wrap anchorx="margin"/>
              </v:shape>
            </w:pict>
          </mc:Fallback>
        </mc:AlternateContent>
      </w:r>
      <w:r w:rsidR="007B4984">
        <w:rPr>
          <w:noProof/>
        </w:rPr>
        <w:drawing>
          <wp:inline distT="0" distB="0" distL="0" distR="0" wp14:anchorId="24B6C5FF" wp14:editId="1B59D19C">
            <wp:extent cx="6148800" cy="392400"/>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48800" cy="392400"/>
                    </a:xfrm>
                    <a:prstGeom prst="rect">
                      <a:avLst/>
                    </a:prstGeom>
                  </pic:spPr>
                </pic:pic>
              </a:graphicData>
            </a:graphic>
          </wp:inline>
        </w:drawing>
      </w:r>
      <w:r w:rsidR="00B86A9B">
        <w:br/>
      </w:r>
    </w:p>
    <w:p w:rsidR="007B4984" w:rsidRDefault="00EB49E0" w:rsidP="007B4984">
      <w:pPr>
        <w:pStyle w:val="Paragraphedeliste"/>
      </w:pPr>
      <w:r>
        <w:rPr>
          <w:noProof/>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10795</wp:posOffset>
                </wp:positionV>
                <wp:extent cx="1552575" cy="276225"/>
                <wp:effectExtent l="0" t="0" r="28575" b="2857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solidFill>
                          <a:srgbClr val="FFFFFF"/>
                        </a:solidFill>
                        <a:ln w="9525">
                          <a:solidFill>
                            <a:srgbClr val="000000"/>
                          </a:solidFill>
                          <a:miter lim="800000"/>
                          <a:headEnd/>
                          <a:tailEnd/>
                        </a:ln>
                      </wps:spPr>
                      <wps:txbx>
                        <w:txbxContent>
                          <w:p w:rsidR="00EB49E0" w:rsidRDefault="00EB49E0">
                            <w:r>
                              <w:t>Paramètres rapides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85pt;width:122.25pt;height:21.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">
                <v:textbox>
                  <w:txbxContent>
                    <w:p w:rsidR="00EB49E0" w:rsidRDefault="00EB49E0">
                      <w:r>
                        <w:t>Paramètres rapides</w:t>
                      </w:r>
                    </w:p>
                  </w:txbxContent>
                </v:textbox>
                <w10:wrap type="square" anchorx="margin"/>
              </v:shape>
            </w:pict>
          </mc:Fallback>
        </mc:AlternateContent>
      </w:r>
      <w:r w:rsidR="000839B2" w:rsidRPr="007B4984">
        <w:rPr>
          <w:noProof/>
        </w:rPr>
        <mc:AlternateContent>
          <mc:Choice Requires="wps">
            <w:drawing>
              <wp:anchor distT="45720" distB="45720" distL="114300" distR="114300" simplePos="0" relativeHeight="251669504" behindDoc="0" locked="0" layoutInCell="1" allowOverlap="1" wp14:anchorId="7CAB8185" wp14:editId="5A94D69B">
                <wp:simplePos x="0" y="0"/>
                <wp:positionH relativeFrom="margin">
                  <wp:posOffset>4976495</wp:posOffset>
                </wp:positionH>
                <wp:positionV relativeFrom="paragraph">
                  <wp:posOffset>300355</wp:posOffset>
                </wp:positionV>
                <wp:extent cx="1076325" cy="495300"/>
                <wp:effectExtent l="0" t="0" r="28575"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95300"/>
                        </a:xfrm>
                        <a:prstGeom prst="rect">
                          <a:avLst/>
                        </a:prstGeom>
                        <a:solidFill>
                          <a:srgbClr val="FFFFFF"/>
                        </a:solidFill>
                        <a:ln w="9525">
                          <a:solidFill>
                            <a:srgbClr val="000000"/>
                          </a:solidFill>
                          <a:miter lim="800000"/>
                          <a:headEnd/>
                          <a:tailEnd/>
                        </a:ln>
                      </wps:spPr>
                      <wps:txbx>
                        <w:txbxContent>
                          <w:p w:rsidR="007B4984" w:rsidRDefault="007B4984" w:rsidP="007B4984">
                            <w:r>
                              <w:t>Bibliothèque d’application</w:t>
                            </w:r>
                            <w:r w:rsidR="000839B2">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B8185" id="_x0000_s1027" type="#_x0000_t202" style="position:absolute;left:0;text-align:left;margin-left:391.85pt;margin-top:23.65pt;width:84.75pt;height:3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">
                <v:textbox>
                  <w:txbxContent>
                    <w:p w:rsidR="007B4984" w:rsidRDefault="007B4984" w:rsidP="007B4984">
                      <w:r>
                        <w:t>Bibliothèque d’application</w:t>
                      </w:r>
                      <w:r w:rsidR="000839B2">
                        <w:t>s</w:t>
                      </w:r>
                    </w:p>
                  </w:txbxContent>
                </v:textbox>
                <w10:wrap type="square" anchorx="margin"/>
              </v:shape>
            </w:pict>
          </mc:Fallback>
        </mc:AlternateContent>
      </w:r>
      <w:r w:rsidR="008B55A2">
        <w:rPr>
          <w:noProof/>
        </w:rPr>
        <mc:AlternateContent>
          <mc:Choice Requires="wps">
            <w:drawing>
              <wp:anchor distT="45720" distB="45720" distL="114300" distR="114300" simplePos="0" relativeHeight="251667456" behindDoc="0" locked="0" layoutInCell="1" allowOverlap="1" wp14:anchorId="7CAB8185" wp14:editId="5A94D69B">
                <wp:simplePos x="0" y="0"/>
                <wp:positionH relativeFrom="margin">
                  <wp:posOffset>2653030</wp:posOffset>
                </wp:positionH>
                <wp:positionV relativeFrom="paragraph">
                  <wp:posOffset>298450</wp:posOffset>
                </wp:positionV>
                <wp:extent cx="2047875" cy="1019175"/>
                <wp:effectExtent l="0" t="0" r="28575" b="2857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019175"/>
                        </a:xfrm>
                        <a:prstGeom prst="rect">
                          <a:avLst/>
                        </a:prstGeom>
                        <a:solidFill>
                          <a:srgbClr val="FFFFFF"/>
                        </a:solidFill>
                        <a:ln w="9525">
                          <a:solidFill>
                            <a:srgbClr val="000000"/>
                          </a:solidFill>
                          <a:miter lim="800000"/>
                          <a:headEnd/>
                          <a:tailEnd/>
                        </a:ln>
                      </wps:spPr>
                      <wps:txbx>
                        <w:txbxContent>
                          <w:p w:rsidR="007B4984" w:rsidRDefault="007B4984" w:rsidP="007B4984">
                            <w:r>
                              <w:t>Accès aux paramètres du casque</w:t>
                            </w:r>
                            <w:r w:rsidR="008B55A2">
                              <w:t>. Si le pictogramme n’apparaît pas, cliquer sur l’heure qui est un accès aux paramètres rapides.</w:t>
                            </w:r>
                          </w:p>
                          <w:p w:rsidR="008B55A2" w:rsidRDefault="008B55A2" w:rsidP="007B4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B8185" id="_x0000_s1028" type="#_x0000_t202" style="position:absolute;left:0;text-align:left;margin-left:208.9pt;margin-top:23.5pt;width:161.25pt;height:8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">
                <v:textbox>
                  <w:txbxContent>
                    <w:p w:rsidR="007B4984" w:rsidRDefault="007B4984" w:rsidP="007B4984">
                      <w:r>
                        <w:t>Accès aux paramètres du casque</w:t>
                      </w:r>
                      <w:r w:rsidR="008B55A2">
                        <w:t>. Si le pictogramme n’apparaît pas, cliquer sur l’heure qui est un accès aux paramètres rapides.</w:t>
                      </w:r>
                    </w:p>
                    <w:p w:rsidR="008B55A2" w:rsidRDefault="008B55A2" w:rsidP="007B4984"/>
                  </w:txbxContent>
                </v:textbox>
                <w10:wrap type="square" anchorx="margin"/>
              </v:shape>
            </w:pict>
          </mc:Fallback>
        </mc:AlternateContent>
      </w:r>
    </w:p>
    <w:p w:rsidR="007B4984" w:rsidRDefault="00EB49E0" w:rsidP="007B4984">
      <w:pPr>
        <w:pStyle w:val="Paragraphedeliste"/>
      </w:pPr>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234950</wp:posOffset>
                </wp:positionV>
                <wp:extent cx="2381250" cy="8191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19150"/>
                        </a:xfrm>
                        <a:prstGeom prst="rect">
                          <a:avLst/>
                        </a:prstGeom>
                        <a:solidFill>
                          <a:srgbClr val="FFFFFF"/>
                        </a:solidFill>
                        <a:ln w="9525">
                          <a:solidFill>
                            <a:srgbClr val="000000"/>
                          </a:solidFill>
                          <a:miter lim="800000"/>
                          <a:headEnd/>
                          <a:tailEnd/>
                        </a:ln>
                      </wps:spPr>
                      <wps:txbx>
                        <w:txbxContent>
                          <w:p w:rsidR="007B4984" w:rsidRDefault="007B4984">
                            <w:r>
                              <w:t xml:space="preserve">Permet de passer en mode immersif ou en caméra réelle (possible aussi de le faire avec un double </w:t>
                            </w:r>
                            <w:proofErr w:type="spellStart"/>
                            <w:r>
                              <w:t>tap</w:t>
                            </w:r>
                            <w:proofErr w:type="spellEnd"/>
                            <w:r>
                              <w:t xml:space="preserve"> sur la droite du casque)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8.5pt;width:187.5pt;height:6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">
                <v:textbox>
                  <w:txbxContent>
                    <w:p w:rsidR="007B4984" w:rsidRDefault="007B4984">
                      <w:r>
                        <w:t xml:space="preserve">Permet de passer en mode immersif ou en caméra réelle (possible aussi de le faire avec un double </w:t>
                      </w:r>
                      <w:proofErr w:type="spellStart"/>
                      <w:r>
                        <w:t>tap</w:t>
                      </w:r>
                      <w:proofErr w:type="spellEnd"/>
                      <w:r>
                        <w:t xml:space="preserve"> sur la droite du casque)</w:t>
                      </w:r>
                    </w:p>
                  </w:txbxContent>
                </v:textbox>
                <w10:wrap type="square" anchorx="margin"/>
              </v:shape>
            </w:pict>
          </mc:Fallback>
        </mc:AlternateContent>
      </w:r>
    </w:p>
    <w:p w:rsidR="00EB49E0" w:rsidRDefault="00205FD7" w:rsidP="00205FD7">
      <w:r>
        <w:br/>
      </w:r>
      <w:r>
        <w:br/>
      </w:r>
      <w:r>
        <w:br/>
      </w:r>
      <w:r>
        <w:br/>
      </w:r>
    </w:p>
    <w:p w:rsidR="000839B2" w:rsidRDefault="00A37870" w:rsidP="00205FD7">
      <w:r>
        <w:t xml:space="preserve">Sélectionnez ensuite un jeu. Il vous est alors proposé de </w:t>
      </w:r>
      <w:r w:rsidRPr="00A03C42">
        <w:rPr>
          <w:b/>
        </w:rPr>
        <w:t>confirmer la limite de jeu ou d’en créer une nouvelle</w:t>
      </w:r>
      <w:r>
        <w:t xml:space="preserve">. La création d’une nouvelle </w:t>
      </w:r>
      <w:r w:rsidR="00A03C42">
        <w:t>« </w:t>
      </w:r>
      <w:r>
        <w:t>limite</w:t>
      </w:r>
      <w:r w:rsidR="00A03C42">
        <w:t> »</w:t>
      </w:r>
      <w:r w:rsidR="008952AE">
        <w:t xml:space="preserve"> permet de délimiter une zone de jeu prenant en compte les éléments mobiliers et obstacles</w:t>
      </w:r>
      <w:r w:rsidR="00A03C42">
        <w:t>,</w:t>
      </w:r>
      <w:r w:rsidR="008952AE">
        <w:t xml:space="preserve"> </w:t>
      </w:r>
      <w:r w:rsidR="00A03C42">
        <w:t>afin d’</w:t>
      </w:r>
      <w:r w:rsidR="008952AE">
        <w:t>éviter les risques de blessure pour l’utilisateur.</w:t>
      </w:r>
    </w:p>
    <w:p w:rsidR="00C82EE5" w:rsidRDefault="00C82EE5" w:rsidP="00205FD7">
      <w:r>
        <w:t xml:space="preserve">Si vous retirez le casque, celui-ci se </w:t>
      </w:r>
      <w:r w:rsidRPr="001004C9">
        <w:rPr>
          <w:b/>
        </w:rPr>
        <w:t>met en veille au bout de 10 secondes</w:t>
      </w:r>
      <w:r>
        <w:t xml:space="preserve"> et il faut à nouveau composer le code pour le déverrouiller.</w:t>
      </w:r>
    </w:p>
    <w:p w:rsidR="00D66FD0" w:rsidRDefault="00D66FD0" w:rsidP="00205FD7">
      <w:r>
        <w:t>Si vous préparez le casque pour un autre utilisateur qui ne serait pas à l’aise pour réaliser lui-même ces opérations (définition de la limite de sécurité, choix de l’application et lancement du jeu), vous aurez donc 10 secondes pour l’enlever de votre tête et l’installer sur celle de l’usager.</w:t>
      </w:r>
    </w:p>
    <w:p w:rsidR="000839B2" w:rsidRDefault="000839B2" w:rsidP="00205FD7">
      <w:r>
        <w:t>Si vous avez bougé et que vous avez besoin de définir une nouvelle zone de jeu, allez dans les « paramètres rapides » puis cliquez sur « limite » et « créer une nouvelle limite ».</w:t>
      </w:r>
    </w:p>
    <w:p w:rsidR="00D66FD0" w:rsidRDefault="00D66FD0" w:rsidP="00205FD7">
      <w:r>
        <w:t>Bon à savoir : S</w:t>
      </w:r>
      <w:r>
        <w:t xml:space="preserve">i les éléments </w:t>
      </w:r>
      <w:r>
        <w:t xml:space="preserve">virtuels </w:t>
      </w:r>
      <w:bookmarkStart w:id="0" w:name="_GoBack"/>
      <w:bookmarkEnd w:id="0"/>
      <w:r>
        <w:t>à toucher ne sont plus en face de vous, ou trop éloignés</w:t>
      </w:r>
      <w:r>
        <w:t xml:space="preserve">, faire un appui prolongé sur la touche </w:t>
      </w:r>
      <w:r w:rsidRPr="00072875">
        <w:rPr>
          <w:noProof/>
        </w:rPr>
        <w:drawing>
          <wp:inline distT="0" distB="0" distL="0" distR="0" wp14:anchorId="17B37D77" wp14:editId="5BE0FD9E">
            <wp:extent cx="238125" cy="238125"/>
            <wp:effectExtent l="0" t="0" r="9525" b="9525"/>
            <wp:docPr id="17" name="Image 17" descr="Meta button for VR headset cont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 button for VR headset controll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permet de recentrer l’affichage.</w:t>
      </w:r>
    </w:p>
    <w:p w:rsidR="007B4984" w:rsidRDefault="007B4984" w:rsidP="007B4984">
      <w:pPr>
        <w:pStyle w:val="Paragraphedeliste"/>
      </w:pPr>
    </w:p>
    <w:p w:rsidR="00EB49E0" w:rsidRDefault="00EB49E0">
      <w:pPr>
        <w:rPr>
          <w:b/>
        </w:rPr>
      </w:pPr>
      <w:r>
        <w:rPr>
          <w:b/>
        </w:rPr>
        <w:br w:type="page"/>
      </w:r>
    </w:p>
    <w:p w:rsidR="00B86A9B" w:rsidRPr="00EB49E0" w:rsidRDefault="00B86A9B" w:rsidP="00B86A9B">
      <w:pPr>
        <w:pStyle w:val="Paragraphedeliste"/>
        <w:numPr>
          <w:ilvl w:val="0"/>
          <w:numId w:val="13"/>
        </w:numPr>
        <w:rPr>
          <w:b/>
        </w:rPr>
      </w:pPr>
      <w:r w:rsidRPr="00EB49E0">
        <w:rPr>
          <w:b/>
        </w:rPr>
        <w:lastRenderedPageBreak/>
        <w:t>Le mirroring :</w:t>
      </w:r>
    </w:p>
    <w:p w:rsidR="009A7ABF" w:rsidRDefault="009A7ABF" w:rsidP="009A7ABF">
      <w:r>
        <w:t xml:space="preserve">Le </w:t>
      </w:r>
      <w:r w:rsidRPr="00EB49E0">
        <w:rPr>
          <w:i/>
        </w:rPr>
        <w:t>mirroring</w:t>
      </w:r>
      <w:r>
        <w:t xml:space="preserve"> permet de voir sur écran ce que l’utilisateur voit dans le casque. </w:t>
      </w:r>
      <w:r w:rsidR="00EB49E0">
        <w:t xml:space="preserve">Cela permet de savoir précisément quelle indication donner pour </w:t>
      </w:r>
      <w:r>
        <w:t>aider l’utilisateur à prendre le casque en main, de partager plus largement l’expérience de l’utilisateur avec les autres usagers présents, de garantir que l’utilisateur fait un usage conforme du casque e</w:t>
      </w:r>
      <w:r w:rsidR="00115BA0">
        <w:t>t</w:t>
      </w:r>
      <w:r>
        <w:t xml:space="preserve"> respecte la charte d’utilisation.</w:t>
      </w:r>
    </w:p>
    <w:p w:rsidR="00115BA0" w:rsidRPr="008A0B3F" w:rsidRDefault="00115BA0" w:rsidP="00115BA0">
      <w:pPr>
        <w:pStyle w:val="Paragraphedeliste"/>
        <w:numPr>
          <w:ilvl w:val="0"/>
          <w:numId w:val="6"/>
        </w:numPr>
        <w:rPr>
          <w:b/>
        </w:rPr>
      </w:pPr>
      <w:r w:rsidRPr="008A0B3F">
        <w:rPr>
          <w:b/>
        </w:rPr>
        <w:t>Mise en place du mirroring sur un ordinateur :</w:t>
      </w:r>
    </w:p>
    <w:p w:rsidR="00115BA0" w:rsidRDefault="00115BA0" w:rsidP="00115BA0">
      <w:pPr>
        <w:pStyle w:val="Paragraphedeliste"/>
        <w:rPr>
          <w:rStyle w:val="Lienhypertexte"/>
        </w:rPr>
      </w:pPr>
      <w:r>
        <w:t xml:space="preserve">Ouvrez le navigateur </w:t>
      </w:r>
      <w:r w:rsidR="00CB7796">
        <w:t>et</w:t>
      </w:r>
      <w:r>
        <w:t xml:space="preserve"> connectez-vous à l'adresse </w:t>
      </w:r>
      <w:hyperlink r:id="rId13" w:history="1">
        <w:r w:rsidRPr="003A0F47">
          <w:rPr>
            <w:rStyle w:val="Lienhypertexte"/>
          </w:rPr>
          <w:t>https://oculus.com/casting</w:t>
        </w:r>
      </w:hyperlink>
    </w:p>
    <w:p w:rsidR="00706725" w:rsidRDefault="00706725" w:rsidP="00115BA0">
      <w:pPr>
        <w:pStyle w:val="Paragraphedeliste"/>
      </w:pPr>
      <w:r>
        <w:t>Cliquez sur « connexion » pour vous connecter au compte Meta</w:t>
      </w:r>
      <w:r w:rsidR="00A2458B">
        <w:t xml:space="preserve"> lié au casque</w:t>
      </w:r>
    </w:p>
    <w:p w:rsidR="00A2458B" w:rsidRDefault="00A2458B" w:rsidP="00115BA0">
      <w:pPr>
        <w:pStyle w:val="Paragraphedeliste"/>
      </w:pPr>
      <w:r>
        <w:t xml:space="preserve">Entrez ensuite l’identifiant (adresse mail) du compte lié au casque. </w:t>
      </w:r>
      <w:r>
        <w:br/>
        <w:t>Ne pas entrer de code de validation mais sélectionner « Entrer plutôt le mot de passe » et indiquer le mot de passe du compte lié au casque.</w:t>
      </w:r>
    </w:p>
    <w:p w:rsidR="00A2458B" w:rsidRDefault="00A2458B" w:rsidP="00115BA0">
      <w:pPr>
        <w:pStyle w:val="Paragraphedeliste"/>
      </w:pPr>
      <w:r>
        <w:t>Suivez ensuite les instructions à réaliser avec le casque (voir copie d’écran ci-dessous) :</w:t>
      </w:r>
    </w:p>
    <w:p w:rsidR="00115BA0" w:rsidRDefault="00115BA0" w:rsidP="00115BA0">
      <w:pPr>
        <w:pStyle w:val="Paragraphedeliste"/>
      </w:pPr>
    </w:p>
    <w:p w:rsidR="00115BA0" w:rsidRDefault="00A2458B" w:rsidP="00A2458B">
      <w:pPr>
        <w:shd w:val="clear" w:color="auto" w:fill="FFFFFF"/>
        <w:spacing w:before="100" w:beforeAutospacing="1" w:after="100" w:afterAutospacing="1" w:line="240" w:lineRule="auto"/>
      </w:pPr>
      <w:r>
        <w:rPr>
          <w:noProof/>
        </w:rPr>
        <w:drawing>
          <wp:inline distT="0" distB="0" distL="0" distR="0">
            <wp:extent cx="6179290" cy="23717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iroir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896" cy="2373877"/>
                    </a:xfrm>
                    <a:prstGeom prst="rect">
                      <a:avLst/>
                    </a:prstGeom>
                  </pic:spPr>
                </pic:pic>
              </a:graphicData>
            </a:graphic>
          </wp:inline>
        </w:drawing>
      </w:r>
      <w:r w:rsidR="006645E9">
        <w:br/>
      </w:r>
    </w:p>
    <w:p w:rsidR="006645E9" w:rsidRPr="008A0B3F" w:rsidRDefault="006645E9" w:rsidP="006645E9">
      <w:pPr>
        <w:pStyle w:val="Paragraphedeliste"/>
        <w:numPr>
          <w:ilvl w:val="0"/>
          <w:numId w:val="6"/>
        </w:numPr>
        <w:rPr>
          <w:b/>
        </w:rPr>
      </w:pPr>
      <w:r w:rsidRPr="008A0B3F">
        <w:rPr>
          <w:b/>
        </w:rPr>
        <w:t>Mise en place du mirroring sur un</w:t>
      </w:r>
      <w:r w:rsidR="00D43CF9" w:rsidRPr="008A0B3F">
        <w:rPr>
          <w:b/>
        </w:rPr>
        <w:t>e tablette</w:t>
      </w:r>
      <w:r w:rsidRPr="008A0B3F">
        <w:rPr>
          <w:b/>
        </w:rPr>
        <w:t> :</w:t>
      </w:r>
    </w:p>
    <w:p w:rsidR="00FB6E63" w:rsidRDefault="00D43CF9" w:rsidP="00FB6E63">
      <w:pPr>
        <w:pStyle w:val="Paragraphedeliste"/>
        <w:numPr>
          <w:ilvl w:val="0"/>
          <w:numId w:val="14"/>
        </w:numPr>
      </w:pPr>
      <w:r>
        <w:t xml:space="preserve">Assurez-vous que la tablette est connectée au même réseau wifi que le </w:t>
      </w:r>
      <w:r w:rsidR="00FB6E63">
        <w:t>casque.</w:t>
      </w:r>
    </w:p>
    <w:p w:rsidR="00FB6E63" w:rsidRDefault="00D43CF9" w:rsidP="00D43CF9">
      <w:pPr>
        <w:pStyle w:val="Paragraphedeliste"/>
        <w:numPr>
          <w:ilvl w:val="0"/>
          <w:numId w:val="14"/>
        </w:numPr>
      </w:pPr>
      <w:r>
        <w:t xml:space="preserve">Depuis le casque, appuyez sur le bouton </w:t>
      </w:r>
      <w:r w:rsidR="00FB6E63" w:rsidRPr="00072875">
        <w:rPr>
          <w:noProof/>
        </w:rPr>
        <w:drawing>
          <wp:inline distT="0" distB="0" distL="0" distR="0" wp14:anchorId="74EA3826" wp14:editId="58791073">
            <wp:extent cx="238125" cy="238125"/>
            <wp:effectExtent l="0" t="0" r="9525" b="9525"/>
            <wp:docPr id="14" name="Image 14" descr="Meta button for VR headset cont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 button for VR headset controll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pour afficher le menu général.</w:t>
      </w:r>
    </w:p>
    <w:p w:rsidR="006E3659" w:rsidRDefault="00D43CF9" w:rsidP="003F3D67">
      <w:pPr>
        <w:pStyle w:val="Paragraphedeliste"/>
        <w:numPr>
          <w:ilvl w:val="0"/>
          <w:numId w:val="14"/>
        </w:numPr>
      </w:pPr>
      <w:r>
        <w:t>Puis, depuis la tablette</w:t>
      </w:r>
      <w:r w:rsidR="00A37870">
        <w:t xml:space="preserve"> : </w:t>
      </w:r>
      <w:r w:rsidR="00FB6E63">
        <w:t>ouvrez</w:t>
      </w:r>
      <w:r w:rsidR="00A37870">
        <w:t xml:space="preserve"> l’appli</w:t>
      </w:r>
      <w:r w:rsidR="00FB6E63">
        <w:t>cation et</w:t>
      </w:r>
      <w:r w:rsidR="00A37870">
        <w:t xml:space="preserve"> </w:t>
      </w:r>
      <w:r w:rsidR="00FB6E63">
        <w:t>a</w:t>
      </w:r>
      <w:r w:rsidR="00A37870">
        <w:t>utorise</w:t>
      </w:r>
      <w:r w:rsidR="001004C9">
        <w:t>z</w:t>
      </w:r>
      <w:r w:rsidR="00A37870">
        <w:t xml:space="preserve"> l’accès au </w:t>
      </w:r>
      <w:proofErr w:type="spellStart"/>
      <w:r w:rsidR="00A37870">
        <w:t>bluetooth</w:t>
      </w:r>
      <w:proofErr w:type="spellEnd"/>
      <w:r w:rsidR="00A37870">
        <w:t xml:space="preserve">. </w:t>
      </w:r>
      <w:r w:rsidR="00FB6E63">
        <w:br/>
        <w:t>Entrez ensuite</w:t>
      </w:r>
      <w:r w:rsidR="00A37870">
        <w:t xml:space="preserve"> l’identifiant (</w:t>
      </w:r>
      <w:r w:rsidR="00FB6E63">
        <w:t xml:space="preserve">adresse </w:t>
      </w:r>
      <w:r w:rsidR="00A37870">
        <w:t xml:space="preserve">mail) du compte lié au casque. </w:t>
      </w:r>
      <w:r w:rsidR="00FB6E63">
        <w:br/>
      </w:r>
      <w:r w:rsidR="00A37870">
        <w:t>N</w:t>
      </w:r>
      <w:r w:rsidR="00FB6E63">
        <w:t>e</w:t>
      </w:r>
      <w:r w:rsidR="00A37870">
        <w:t xml:space="preserve"> pas entrer de code de validation mais sélectionne</w:t>
      </w:r>
      <w:r w:rsidR="00CB7796">
        <w:t>r</w:t>
      </w:r>
      <w:r w:rsidR="00A37870">
        <w:t xml:space="preserve"> « </w:t>
      </w:r>
      <w:r w:rsidR="00FB6E63">
        <w:t>E</w:t>
      </w:r>
      <w:r w:rsidR="00A37870">
        <w:t xml:space="preserve">ntrer </w:t>
      </w:r>
      <w:r w:rsidR="00A2458B">
        <w:t>plutôt le</w:t>
      </w:r>
      <w:r w:rsidR="00A37870">
        <w:t xml:space="preserve"> </w:t>
      </w:r>
      <w:r w:rsidR="00FB6E63">
        <w:t>mot de passe</w:t>
      </w:r>
      <w:r w:rsidR="00A37870">
        <w:t> » et indique</w:t>
      </w:r>
      <w:r w:rsidR="00CB7796">
        <w:t>r</w:t>
      </w:r>
      <w:r w:rsidR="00A37870">
        <w:t xml:space="preserve"> le </w:t>
      </w:r>
      <w:r w:rsidR="00FB6E63">
        <w:t>mot de passe</w:t>
      </w:r>
      <w:r w:rsidR="00A37870">
        <w:t xml:space="preserve"> du compte lié au casque. </w:t>
      </w:r>
      <w:r w:rsidR="00FB6E63">
        <w:br/>
      </w:r>
      <w:r w:rsidR="00A37870">
        <w:t>Enfin,</w:t>
      </w:r>
      <w:r>
        <w:t xml:space="preserve"> sélectionne</w:t>
      </w:r>
      <w:r w:rsidR="00CB7796">
        <w:t>r</w:t>
      </w:r>
      <w:r>
        <w:t xml:space="preserve"> l’appareil et mettre en </w:t>
      </w:r>
      <w:r w:rsidR="00A37870">
        <w:t>miroir</w:t>
      </w:r>
      <w:r>
        <w:t>.</w:t>
      </w:r>
    </w:p>
    <w:sectPr w:rsidR="006E365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9E0" w:rsidRDefault="00EB49E0" w:rsidP="00EB49E0">
      <w:pPr>
        <w:spacing w:after="0" w:line="240" w:lineRule="auto"/>
      </w:pPr>
      <w:r>
        <w:separator/>
      </w:r>
    </w:p>
  </w:endnote>
  <w:endnote w:type="continuationSeparator" w:id="0">
    <w:p w:rsidR="00EB49E0" w:rsidRDefault="00EB49E0" w:rsidP="00EB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017471"/>
      <w:docPartObj>
        <w:docPartGallery w:val="Page Numbers (Bottom of Page)"/>
        <w:docPartUnique/>
      </w:docPartObj>
    </w:sdtPr>
    <w:sdtEndPr/>
    <w:sdtContent>
      <w:p w:rsidR="00EB49E0" w:rsidRDefault="00EB49E0">
        <w:pPr>
          <w:pStyle w:val="Pieddepage"/>
          <w:jc w:val="right"/>
        </w:pPr>
        <w:r>
          <w:fldChar w:fldCharType="begin"/>
        </w:r>
        <w:r>
          <w:instrText>PAGE   \* MERGEFORMAT</w:instrText>
        </w:r>
        <w:r>
          <w:fldChar w:fldCharType="separate"/>
        </w:r>
        <w:r>
          <w:t>2</w:t>
        </w:r>
        <w:r>
          <w:fldChar w:fldCharType="end"/>
        </w:r>
      </w:p>
    </w:sdtContent>
  </w:sdt>
  <w:p w:rsidR="00EB49E0" w:rsidRDefault="00EB49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9E0" w:rsidRDefault="00EB49E0" w:rsidP="00EB49E0">
      <w:pPr>
        <w:spacing w:after="0" w:line="240" w:lineRule="auto"/>
      </w:pPr>
      <w:r>
        <w:separator/>
      </w:r>
    </w:p>
  </w:footnote>
  <w:footnote w:type="continuationSeparator" w:id="0">
    <w:p w:rsidR="00EB49E0" w:rsidRDefault="00EB49E0" w:rsidP="00EB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38DA"/>
    <w:multiLevelType w:val="hybridMultilevel"/>
    <w:tmpl w:val="C0D2C8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42752"/>
    <w:multiLevelType w:val="hybridMultilevel"/>
    <w:tmpl w:val="E536D7F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142A43"/>
    <w:multiLevelType w:val="hybridMultilevel"/>
    <w:tmpl w:val="00DA1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21300C"/>
    <w:multiLevelType w:val="hybridMultilevel"/>
    <w:tmpl w:val="57E8C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090474"/>
    <w:multiLevelType w:val="multilevel"/>
    <w:tmpl w:val="A80EC1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92AB8"/>
    <w:multiLevelType w:val="hybridMultilevel"/>
    <w:tmpl w:val="B12C50D4"/>
    <w:lvl w:ilvl="0" w:tplc="9F4EF0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E4F85"/>
    <w:multiLevelType w:val="hybridMultilevel"/>
    <w:tmpl w:val="B3DCB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811419"/>
    <w:multiLevelType w:val="hybridMultilevel"/>
    <w:tmpl w:val="741CC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5B3C67"/>
    <w:multiLevelType w:val="hybridMultilevel"/>
    <w:tmpl w:val="D72E82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233EB4"/>
    <w:multiLevelType w:val="hybridMultilevel"/>
    <w:tmpl w:val="904E93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E7039C"/>
    <w:multiLevelType w:val="hybridMultilevel"/>
    <w:tmpl w:val="724C375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C51407E"/>
    <w:multiLevelType w:val="hybridMultilevel"/>
    <w:tmpl w:val="EC14535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99406D"/>
    <w:multiLevelType w:val="hybridMultilevel"/>
    <w:tmpl w:val="905C9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466DD9"/>
    <w:multiLevelType w:val="hybridMultilevel"/>
    <w:tmpl w:val="C75A4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A7E46"/>
    <w:multiLevelType w:val="hybridMultilevel"/>
    <w:tmpl w:val="41FE190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D2F557F"/>
    <w:multiLevelType w:val="hybridMultilevel"/>
    <w:tmpl w:val="60CAA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4"/>
  </w:num>
  <w:num w:numId="6">
    <w:abstractNumId w:val="11"/>
  </w:num>
  <w:num w:numId="7">
    <w:abstractNumId w:val="5"/>
  </w:num>
  <w:num w:numId="8">
    <w:abstractNumId w:val="14"/>
  </w:num>
  <w:num w:numId="9">
    <w:abstractNumId w:val="8"/>
  </w:num>
  <w:num w:numId="10">
    <w:abstractNumId w:val="10"/>
  </w:num>
  <w:num w:numId="11">
    <w:abstractNumId w:val="9"/>
  </w:num>
  <w:num w:numId="12">
    <w:abstractNumId w:val="2"/>
  </w:num>
  <w:num w:numId="13">
    <w:abstractNumId w:val="1"/>
  </w:num>
  <w:num w:numId="14">
    <w:abstractNumId w:val="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B6"/>
    <w:rsid w:val="00072875"/>
    <w:rsid w:val="0008169F"/>
    <w:rsid w:val="000839B2"/>
    <w:rsid w:val="00093EF4"/>
    <w:rsid w:val="001004C9"/>
    <w:rsid w:val="00115BA0"/>
    <w:rsid w:val="001868D7"/>
    <w:rsid w:val="001A4FFD"/>
    <w:rsid w:val="001D3330"/>
    <w:rsid w:val="00205FD7"/>
    <w:rsid w:val="002109A7"/>
    <w:rsid w:val="00214CE5"/>
    <w:rsid w:val="0027184C"/>
    <w:rsid w:val="002B0B64"/>
    <w:rsid w:val="00392EA8"/>
    <w:rsid w:val="003B62CA"/>
    <w:rsid w:val="003D0F62"/>
    <w:rsid w:val="004448E5"/>
    <w:rsid w:val="005E5B35"/>
    <w:rsid w:val="006342E9"/>
    <w:rsid w:val="006645E9"/>
    <w:rsid w:val="0069098D"/>
    <w:rsid w:val="006A3CE5"/>
    <w:rsid w:val="006A6668"/>
    <w:rsid w:val="006E3659"/>
    <w:rsid w:val="00706725"/>
    <w:rsid w:val="00711DE7"/>
    <w:rsid w:val="0072761A"/>
    <w:rsid w:val="007352B6"/>
    <w:rsid w:val="00793D48"/>
    <w:rsid w:val="007B4984"/>
    <w:rsid w:val="008952AE"/>
    <w:rsid w:val="008A0B3F"/>
    <w:rsid w:val="008B55A2"/>
    <w:rsid w:val="00903AD1"/>
    <w:rsid w:val="009A7ABF"/>
    <w:rsid w:val="009D0854"/>
    <w:rsid w:val="009D521A"/>
    <w:rsid w:val="00A03C42"/>
    <w:rsid w:val="00A2458B"/>
    <w:rsid w:val="00A37870"/>
    <w:rsid w:val="00A74354"/>
    <w:rsid w:val="00AC3390"/>
    <w:rsid w:val="00B86A9B"/>
    <w:rsid w:val="00BD7F0A"/>
    <w:rsid w:val="00C82EE5"/>
    <w:rsid w:val="00CB7796"/>
    <w:rsid w:val="00D34C87"/>
    <w:rsid w:val="00D43CF9"/>
    <w:rsid w:val="00D6340D"/>
    <w:rsid w:val="00D66FD0"/>
    <w:rsid w:val="00D74D8E"/>
    <w:rsid w:val="00E40C78"/>
    <w:rsid w:val="00E52E1D"/>
    <w:rsid w:val="00E9507B"/>
    <w:rsid w:val="00EB49E0"/>
    <w:rsid w:val="00F10816"/>
    <w:rsid w:val="00F4368C"/>
    <w:rsid w:val="00FB6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7559"/>
  <w15:chartTrackingRefBased/>
  <w15:docId w15:val="{47B7289D-F9FB-4BF0-A670-BAC0D6C4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52B6"/>
    <w:pPr>
      <w:ind w:left="720"/>
      <w:contextualSpacing/>
    </w:pPr>
  </w:style>
  <w:style w:type="character" w:customStyle="1" w:styleId="x117nqv4">
    <w:name w:val="x117nqv4"/>
    <w:basedOn w:val="Policepardfaut"/>
    <w:rsid w:val="00072875"/>
  </w:style>
  <w:style w:type="character" w:styleId="Lienhypertexte">
    <w:name w:val="Hyperlink"/>
    <w:basedOn w:val="Policepardfaut"/>
    <w:uiPriority w:val="99"/>
    <w:unhideWhenUsed/>
    <w:rsid w:val="00115BA0"/>
    <w:rPr>
      <w:color w:val="0563C1" w:themeColor="hyperlink"/>
      <w:u w:val="single"/>
    </w:rPr>
  </w:style>
  <w:style w:type="character" w:styleId="Mentionnonrsolue">
    <w:name w:val="Unresolved Mention"/>
    <w:basedOn w:val="Policepardfaut"/>
    <w:uiPriority w:val="99"/>
    <w:semiHidden/>
    <w:unhideWhenUsed/>
    <w:rsid w:val="00115BA0"/>
    <w:rPr>
      <w:color w:val="605E5C"/>
      <w:shd w:val="clear" w:color="auto" w:fill="E1DFDD"/>
    </w:rPr>
  </w:style>
  <w:style w:type="character" w:styleId="Lienhypertextesuivivisit">
    <w:name w:val="FollowedHyperlink"/>
    <w:basedOn w:val="Policepardfaut"/>
    <w:uiPriority w:val="99"/>
    <w:semiHidden/>
    <w:unhideWhenUsed/>
    <w:rsid w:val="00D6340D"/>
    <w:rPr>
      <w:color w:val="954F72" w:themeColor="followedHyperlink"/>
      <w:u w:val="single"/>
    </w:rPr>
  </w:style>
  <w:style w:type="paragraph" w:styleId="NormalWeb">
    <w:name w:val="Normal (Web)"/>
    <w:basedOn w:val="Normal"/>
    <w:uiPriority w:val="99"/>
    <w:semiHidden/>
    <w:unhideWhenUsed/>
    <w:rsid w:val="00AC3390"/>
    <w:pPr>
      <w:spacing w:after="0" w:line="240" w:lineRule="auto"/>
    </w:pPr>
    <w:rPr>
      <w:rFonts w:ascii="Calibri" w:hAnsi="Calibri" w:cs="Calibri"/>
      <w:lang w:eastAsia="fr-FR"/>
    </w:rPr>
  </w:style>
  <w:style w:type="paragraph" w:styleId="Titre">
    <w:name w:val="Title"/>
    <w:basedOn w:val="Normal"/>
    <w:next w:val="Normal"/>
    <w:link w:val="TitreCar"/>
    <w:uiPriority w:val="10"/>
    <w:qFormat/>
    <w:rsid w:val="009D52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521A"/>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EB49E0"/>
    <w:pPr>
      <w:tabs>
        <w:tab w:val="center" w:pos="4536"/>
        <w:tab w:val="right" w:pos="9072"/>
      </w:tabs>
      <w:spacing w:after="0" w:line="240" w:lineRule="auto"/>
    </w:pPr>
  </w:style>
  <w:style w:type="character" w:customStyle="1" w:styleId="En-tteCar">
    <w:name w:val="En-tête Car"/>
    <w:basedOn w:val="Policepardfaut"/>
    <w:link w:val="En-tte"/>
    <w:uiPriority w:val="99"/>
    <w:rsid w:val="00EB49E0"/>
  </w:style>
  <w:style w:type="paragraph" w:styleId="Pieddepage">
    <w:name w:val="footer"/>
    <w:basedOn w:val="Normal"/>
    <w:link w:val="PieddepageCar"/>
    <w:uiPriority w:val="99"/>
    <w:unhideWhenUsed/>
    <w:rsid w:val="00EB49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9E0"/>
  </w:style>
  <w:style w:type="paragraph" w:styleId="Textedebulles">
    <w:name w:val="Balloon Text"/>
    <w:basedOn w:val="Normal"/>
    <w:link w:val="TextedebullesCar"/>
    <w:uiPriority w:val="99"/>
    <w:semiHidden/>
    <w:unhideWhenUsed/>
    <w:rsid w:val="00093E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3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36465">
      <w:bodyDiv w:val="1"/>
      <w:marLeft w:val="0"/>
      <w:marRight w:val="0"/>
      <w:marTop w:val="0"/>
      <w:marBottom w:val="0"/>
      <w:divBdr>
        <w:top w:val="none" w:sz="0" w:space="0" w:color="auto"/>
        <w:left w:val="none" w:sz="0" w:space="0" w:color="auto"/>
        <w:bottom w:val="none" w:sz="0" w:space="0" w:color="auto"/>
        <w:right w:val="none" w:sz="0" w:space="0" w:color="auto"/>
      </w:divBdr>
    </w:div>
    <w:div w:id="56803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culus.com/cas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1139</Words>
  <Characters>6268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CD39</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Burquier Roxane</dc:creator>
  <cp:keywords/>
  <dc:description/>
  <cp:lastModifiedBy>Dufay France</cp:lastModifiedBy>
  <cp:revision>12</cp:revision>
  <cp:lastPrinted>2025-02-11T18:43:00Z</cp:lastPrinted>
  <dcterms:created xsi:type="dcterms:W3CDTF">2025-01-09T17:05:00Z</dcterms:created>
  <dcterms:modified xsi:type="dcterms:W3CDTF">2025-03-11T16:05:00Z</dcterms:modified>
</cp:coreProperties>
</file>