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7B" w:rsidRPr="005F1733" w:rsidRDefault="005F1733">
      <w:pPr>
        <w:rPr>
          <w:rFonts w:ascii="Century Gothic" w:hAnsi="Century Gothic"/>
          <w:b/>
        </w:rPr>
      </w:pPr>
      <w:r w:rsidRPr="005F1733">
        <w:rPr>
          <w:rFonts w:ascii="Century Gothic" w:hAnsi="Century Gothic"/>
          <w:b/>
        </w:rPr>
        <w:t>Recommandations</w:t>
      </w:r>
    </w:p>
    <w:p w:rsidR="005F1733" w:rsidRDefault="005F1733"/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sz w:val="20"/>
          <w:szCs w:val="20"/>
        </w:rPr>
        <w:t xml:space="preserve">Ici, « l’action culturelle » est à quantifier à différents niveaux : du partenariat, du type d’action, du lieu (au sein ou hors de l’établissement) et du public. 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  <w:u w:val="single"/>
        </w:rPr>
      </w:pPr>
      <w:r w:rsidRPr="005F1733">
        <w:rPr>
          <w:rFonts w:ascii="Century Gothic" w:hAnsi="Century Gothic" w:cstheme="minorHAnsi"/>
          <w:sz w:val="20"/>
          <w:szCs w:val="20"/>
          <w:u w:val="single"/>
        </w:rPr>
        <w:t>Ces tableaux ne prennent pas en compte les accueils de classes et ne concernent pas le bloc H6.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sz w:val="20"/>
          <w:szCs w:val="20"/>
        </w:rPr>
        <w:t>Mettre un X (majuscule) dans les cases concernées du premier onglet Actions », les totaux se font automatiquement dans le deuxième onglet « Totaux ».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sz w:val="20"/>
          <w:szCs w:val="20"/>
        </w:rPr>
        <w:t xml:space="preserve">Exemple : une lecture musicale petite enfance (ouverte à tous) à la médiathèque, en partenariat avec l’école de musique et la crèche. 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b/>
          <w:sz w:val="20"/>
          <w:szCs w:val="20"/>
        </w:rPr>
        <w:t>Rapport abrégé</w:t>
      </w:r>
      <w:r w:rsidRPr="005F1733">
        <w:rPr>
          <w:rFonts w:ascii="Century Gothic" w:hAnsi="Century Gothic" w:cstheme="minorHAnsi"/>
          <w:sz w:val="20"/>
          <w:szCs w:val="20"/>
        </w:rPr>
        <w:t xml:space="preserve"> : 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sz w:val="20"/>
          <w:szCs w:val="20"/>
        </w:rPr>
        <w:t>Dans le tableau « Population touchée SCRIB rapport abrégé », après avoir noté, dans l’onglet « Actions » la date, le nom de l’action et la population touchée (colonne A, B, C), dans le bloc partenariat cocher la case I (H123) « Service de la petite enfance », puis la case L(H127)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sz w:val="20"/>
          <w:szCs w:val="20"/>
        </w:rPr>
        <w:t>« Autres » pour « école de musique ». Ensuite dans le bloc actions au sein de l’établissement, cocher la case N (H412) pour la lecture et préciser le public « Enfants » case U. Les données sont calculées dans l’onglet « Totaux », reporter ensuite ces données dans le rapport SCRIB bloc H1, H4 et H5.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b/>
          <w:sz w:val="20"/>
          <w:szCs w:val="20"/>
        </w:rPr>
        <w:t>Rapport complet</w:t>
      </w:r>
      <w:r w:rsidRPr="005F1733">
        <w:rPr>
          <w:rFonts w:ascii="Century Gothic" w:hAnsi="Century Gothic" w:cstheme="minorHAnsi"/>
          <w:sz w:val="20"/>
          <w:szCs w:val="20"/>
        </w:rPr>
        <w:t xml:space="preserve"> : </w:t>
      </w:r>
    </w:p>
    <w:p w:rsidR="005F1733" w:rsidRP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sz w:val="20"/>
          <w:szCs w:val="20"/>
        </w:rPr>
        <w:t>Dans le tableau « Population touchée SCRIB rapport complet », après avoir noté, la date, le nom de l’action et la population touchée (colonne A, B, C), dans le bloc « Partenariat et coopération – institution » cocher la case I (H123) « Services de la petite enfance », puis dans le bloc « Partenariat – Equipements culturels » la case O (H207) « Conservatoire ou école de musique ». Ensuite dans le bloc « Actions au sein de l’établissement », cocher la case Y (H412) pour la lecture et préciser le public « Enfants » case AF. Enfin, dans le bloc « Actions et services à destination de publics à besoins spécifiques » cocher la case AL (H712). Les données sont calculées dans l’onglet « totaux », reporter ensuite ces données dans le rapport SCRIB bloc H1, H2, H3, H4, H5 et H7.</w:t>
      </w:r>
    </w:p>
    <w:p w:rsidR="005F1733" w:rsidRDefault="005F1733" w:rsidP="005F1733">
      <w:pPr>
        <w:rPr>
          <w:rFonts w:ascii="Century Gothic" w:hAnsi="Century Gothic" w:cstheme="minorHAnsi"/>
          <w:sz w:val="20"/>
          <w:szCs w:val="20"/>
        </w:rPr>
      </w:pPr>
      <w:r w:rsidRPr="005F1733">
        <w:rPr>
          <w:rFonts w:ascii="Century Gothic" w:hAnsi="Century Gothic" w:cstheme="minorHAnsi"/>
          <w:b/>
          <w:sz w:val="20"/>
          <w:szCs w:val="20"/>
        </w:rPr>
        <w:t>Attention !</w:t>
      </w:r>
      <w:r w:rsidRPr="005F1733">
        <w:rPr>
          <w:rFonts w:ascii="Century Gothic" w:hAnsi="Century Gothic" w:cstheme="minorHAnsi"/>
          <w:sz w:val="20"/>
          <w:szCs w:val="20"/>
        </w:rPr>
        <w:t> : le bloc « Actions au sein de l’établissement » nécessite deux coches, une pour l’action (H404 à H431) et une pour le public (Tout public ou enfants).</w:t>
      </w:r>
    </w:p>
    <w:p w:rsidR="003432EC" w:rsidRDefault="003432EC" w:rsidP="003432EC">
      <w:pPr>
        <w:rPr>
          <w:rFonts w:ascii="Century Gothic" w:hAnsi="Century Gothic"/>
          <w:sz w:val="20"/>
          <w:szCs w:val="20"/>
        </w:rPr>
      </w:pPr>
      <w:r w:rsidRPr="003432EC">
        <w:rPr>
          <w:rFonts w:ascii="Century Gothic" w:hAnsi="Century Gothic" w:cstheme="minorHAnsi"/>
          <w:b/>
          <w:sz w:val="20"/>
          <w:szCs w:val="20"/>
        </w:rPr>
        <w:t>Attention !</w:t>
      </w:r>
      <w:r>
        <w:rPr>
          <w:rFonts w:ascii="Century Gothic" w:hAnsi="Century Gothic" w:cstheme="minorHAnsi"/>
          <w:sz w:val="20"/>
          <w:szCs w:val="20"/>
        </w:rPr>
        <w:t xml:space="preserve"> : </w:t>
      </w:r>
      <w:r w:rsidRPr="003432EC">
        <w:rPr>
          <w:rFonts w:ascii="Century Gothic" w:hAnsi="Century Gothic"/>
          <w:sz w:val="20"/>
          <w:szCs w:val="20"/>
        </w:rPr>
        <w:t xml:space="preserve">La méthode de calcul du bloc H1 diffère des autres blocs, on compte le nombre de personnes bénéficiant de l’action et non le nombre de personnes présentes à chaque action. </w:t>
      </w:r>
    </w:p>
    <w:p w:rsidR="003432EC" w:rsidRPr="003432EC" w:rsidRDefault="003432EC" w:rsidP="003432EC">
      <w:pPr>
        <w:rPr>
          <w:rFonts w:ascii="Century Gothic" w:hAnsi="Century Gothic" w:cstheme="minorHAnsi"/>
          <w:sz w:val="20"/>
          <w:szCs w:val="20"/>
        </w:rPr>
      </w:pPr>
      <w:r w:rsidRPr="003432EC">
        <w:rPr>
          <w:rFonts w:ascii="Century Gothic" w:hAnsi="Century Gothic"/>
          <w:sz w:val="20"/>
          <w:szCs w:val="20"/>
        </w:rPr>
        <w:t xml:space="preserve">Par exemple : </w:t>
      </w:r>
      <w:r>
        <w:rPr>
          <w:rFonts w:ascii="Century Gothic" w:hAnsi="Century Gothic" w:cstheme="minorHAnsi"/>
          <w:color w:val="000000"/>
          <w:sz w:val="20"/>
          <w:szCs w:val="20"/>
          <w:shd w:val="clear" w:color="auto" w:fill="FFFFFF"/>
        </w:rPr>
        <w:t>D</w:t>
      </w:r>
      <w:r w:rsidRPr="003432EC">
        <w:rPr>
          <w:rFonts w:ascii="Century Gothic" w:hAnsi="Century Gothic" w:cstheme="minorHAnsi"/>
          <w:color w:val="000000"/>
          <w:sz w:val="20"/>
          <w:szCs w:val="20"/>
          <w:shd w:val="clear" w:color="auto" w:fill="FFFFFF"/>
        </w:rPr>
        <w:t>eux lectures à l'EHPAD pour les 20 même</w:t>
      </w:r>
      <w:r w:rsidR="00D6204D">
        <w:rPr>
          <w:rFonts w:ascii="Century Gothic" w:hAnsi="Century Gothic" w:cstheme="minorHAnsi"/>
          <w:color w:val="000000"/>
          <w:sz w:val="20"/>
          <w:szCs w:val="20"/>
          <w:shd w:val="clear" w:color="auto" w:fill="FFFFFF"/>
        </w:rPr>
        <w:t>s</w:t>
      </w:r>
      <w:r w:rsidRPr="003432EC">
        <w:rPr>
          <w:rFonts w:ascii="Century Gothic" w:hAnsi="Century Gothic" w:cstheme="minorHAnsi"/>
          <w:color w:val="000000"/>
          <w:sz w:val="20"/>
          <w:szCs w:val="20"/>
          <w:shd w:val="clear" w:color="auto" w:fill="FFFFFF"/>
        </w:rPr>
        <w:t xml:space="preserve"> résidents vont indiquer 40 dans l'onglet totaux. Pour contourner cette difficulté, il suffit d’inscrire le nombre de personnes touchées à la première action et ensuite pour les actions suivantes noter zéro. Ainsi la population touchée pour les groupes constitués des mêmes personnes sera</w:t>
      </w:r>
      <w:bookmarkStart w:id="0" w:name="_GoBack"/>
      <w:bookmarkEnd w:id="0"/>
      <w:r w:rsidRPr="003432EC">
        <w:rPr>
          <w:rFonts w:ascii="Century Gothic" w:hAnsi="Century Gothic" w:cstheme="minorHAnsi"/>
          <w:color w:val="000000"/>
          <w:sz w:val="20"/>
          <w:szCs w:val="20"/>
          <w:shd w:val="clear" w:color="auto" w:fill="FFFFFF"/>
        </w:rPr>
        <w:t xml:space="preserve"> automatisée.</w:t>
      </w:r>
    </w:p>
    <w:p w:rsidR="005F1733" w:rsidRDefault="005F1733" w:rsidP="005F1733">
      <w:r w:rsidRPr="005F1733">
        <w:rPr>
          <w:rFonts w:ascii="Century Gothic" w:hAnsi="Century Gothic" w:cstheme="minorHAnsi"/>
          <w:i/>
          <w:sz w:val="20"/>
          <w:szCs w:val="20"/>
        </w:rPr>
        <w:t>Dans le tableau, ne pas oublier d’effacer la ligne d’exemple, avant de saisir vos actions</w:t>
      </w:r>
      <w:r w:rsidRPr="005F1733">
        <w:rPr>
          <w:rFonts w:ascii="Century Gothic" w:hAnsi="Century Gothic" w:cstheme="minorHAnsi"/>
          <w:sz w:val="20"/>
          <w:szCs w:val="20"/>
        </w:rPr>
        <w:t>.</w:t>
      </w:r>
    </w:p>
    <w:sectPr w:rsidR="005F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33"/>
    <w:rsid w:val="003432EC"/>
    <w:rsid w:val="004F297B"/>
    <w:rsid w:val="005F1733"/>
    <w:rsid w:val="00D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F3B"/>
  <w15:chartTrackingRefBased/>
  <w15:docId w15:val="{19A6720C-8110-4394-818A-C7501B35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CD39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Christophe</dc:creator>
  <cp:keywords/>
  <dc:description/>
  <cp:lastModifiedBy>Alix Christophe</cp:lastModifiedBy>
  <cp:revision>2</cp:revision>
  <dcterms:created xsi:type="dcterms:W3CDTF">2025-07-06T14:29:00Z</dcterms:created>
  <dcterms:modified xsi:type="dcterms:W3CDTF">2025-07-06T15:18:00Z</dcterms:modified>
</cp:coreProperties>
</file>